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EBFD" w14:textId="77777777" w:rsidR="00ED683B" w:rsidRDefault="00ED683B" w:rsidP="00ED683B">
      <w:pPr>
        <w:spacing w:before="104" w:line="435" w:lineRule="exact"/>
        <w:jc w:val="center"/>
        <w:textAlignment w:val="baseline"/>
        <w:rPr>
          <w:rFonts w:ascii="Calibri" w:hAnsi="Calibri" w:cs="Calibri"/>
          <w:b/>
          <w:bCs/>
          <w:color w:val="1F497D" w:themeColor="text2"/>
          <w:sz w:val="42"/>
          <w:szCs w:val="42"/>
        </w:rPr>
      </w:pPr>
    </w:p>
    <w:p w14:paraId="0B04AEFC" w14:textId="77777777" w:rsidR="00ED683B" w:rsidRDefault="00ED683B" w:rsidP="00ED683B">
      <w:pPr>
        <w:spacing w:before="104" w:line="435" w:lineRule="exact"/>
        <w:jc w:val="center"/>
        <w:textAlignment w:val="baseline"/>
        <w:rPr>
          <w:rFonts w:ascii="Calibri" w:hAnsi="Calibri" w:cs="Calibri"/>
          <w:b/>
          <w:bCs/>
          <w:color w:val="1F497D" w:themeColor="text2"/>
          <w:sz w:val="42"/>
          <w:szCs w:val="42"/>
        </w:rPr>
      </w:pPr>
    </w:p>
    <w:p w14:paraId="5629BFC2" w14:textId="77777777" w:rsidR="00ED683B" w:rsidRDefault="00ED683B" w:rsidP="00ED683B">
      <w:pPr>
        <w:spacing w:before="104" w:line="435" w:lineRule="exact"/>
        <w:jc w:val="center"/>
        <w:textAlignment w:val="baseline"/>
        <w:rPr>
          <w:rFonts w:ascii="Calibri" w:hAnsi="Calibri" w:cs="Calibri"/>
          <w:b/>
          <w:bCs/>
          <w:color w:val="1F497D" w:themeColor="text2"/>
          <w:sz w:val="42"/>
          <w:szCs w:val="42"/>
        </w:rPr>
      </w:pPr>
    </w:p>
    <w:p w14:paraId="52F6CB94" w14:textId="677E4CA6" w:rsidR="00ED683B" w:rsidRPr="00E103E3" w:rsidRDefault="00997D23" w:rsidP="00ED683B">
      <w:pPr>
        <w:spacing w:before="104" w:line="435" w:lineRule="exact"/>
        <w:jc w:val="center"/>
        <w:textAlignment w:val="baseline"/>
        <w:rPr>
          <w:rFonts w:ascii="Arial" w:eastAsia="Calibri" w:hAnsi="Arial" w:cs="Arial"/>
          <w:b/>
          <w:color w:val="1F497D" w:themeColor="text2"/>
          <w:spacing w:val="4"/>
          <w:sz w:val="42"/>
        </w:rPr>
      </w:pPr>
      <w:r>
        <w:rPr>
          <w:rFonts w:ascii="Arial" w:hAnsi="Arial" w:cs="Arial"/>
          <w:b/>
          <w:bCs/>
          <w:color w:val="1F497D" w:themeColor="text2"/>
          <w:sz w:val="42"/>
          <w:szCs w:val="42"/>
        </w:rPr>
        <w:t>Customer &amp; Community Engagement Lead</w:t>
      </w:r>
    </w:p>
    <w:p w14:paraId="60ECE04E" w14:textId="1980E615" w:rsidR="00ED683B" w:rsidRPr="00E103E3" w:rsidRDefault="00ED683B" w:rsidP="00ED683B">
      <w:pPr>
        <w:spacing w:before="104" w:line="435" w:lineRule="exact"/>
        <w:jc w:val="center"/>
        <w:textAlignment w:val="baseline"/>
        <w:rPr>
          <w:rFonts w:ascii="Arial" w:eastAsia="Calibri" w:hAnsi="Arial" w:cs="Arial"/>
          <w:b/>
          <w:bCs/>
          <w:color w:val="1F497D" w:themeColor="text2"/>
          <w:sz w:val="42"/>
          <w:szCs w:val="42"/>
        </w:rPr>
      </w:pPr>
    </w:p>
    <w:p w14:paraId="7A65ED9E" w14:textId="12E7C116" w:rsidR="00ED683B" w:rsidRPr="00E103E3" w:rsidRDefault="00E103E3" w:rsidP="00ED683B">
      <w:pPr>
        <w:spacing w:before="640" w:line="435" w:lineRule="exact"/>
        <w:jc w:val="center"/>
        <w:textAlignment w:val="baseline"/>
        <w:rPr>
          <w:rFonts w:ascii="Arial" w:eastAsia="Calibri" w:hAnsi="Arial" w:cs="Arial"/>
          <w:b/>
          <w:color w:val="1F497D" w:themeColor="text2"/>
          <w:spacing w:val="1"/>
          <w:sz w:val="42"/>
        </w:rPr>
      </w:pPr>
      <w:r w:rsidRPr="00E103E3">
        <w:rPr>
          <w:rFonts w:ascii="Arial" w:eastAsia="Calibri" w:hAnsi="Arial" w:cs="Arial"/>
          <w:b/>
          <w:color w:val="1F497D" w:themeColor="text2"/>
          <w:spacing w:val="1"/>
          <w:sz w:val="42"/>
        </w:rPr>
        <w:t>Unity Housing Association</w:t>
      </w:r>
    </w:p>
    <w:p w14:paraId="0B1B1435" w14:textId="77777777" w:rsidR="00E103E3" w:rsidRPr="00E103E3" w:rsidRDefault="00E103E3" w:rsidP="00444D4D">
      <w:pPr>
        <w:ind w:right="777"/>
        <w:rPr>
          <w:rFonts w:ascii="Arial" w:hAnsi="Arial" w:cs="Arial"/>
          <w:b/>
          <w:sz w:val="28"/>
          <w:szCs w:val="28"/>
        </w:rPr>
      </w:pPr>
    </w:p>
    <w:p w14:paraId="24603B99" w14:textId="77777777" w:rsidR="00E103E3" w:rsidRPr="00E103E3" w:rsidRDefault="00E103E3" w:rsidP="00444D4D">
      <w:pPr>
        <w:ind w:right="777"/>
        <w:rPr>
          <w:rFonts w:ascii="Arial" w:hAnsi="Arial" w:cs="Arial"/>
          <w:b/>
          <w:sz w:val="28"/>
          <w:szCs w:val="28"/>
        </w:rPr>
      </w:pPr>
    </w:p>
    <w:p w14:paraId="64CC9589" w14:textId="77777777" w:rsidR="00E103E3" w:rsidRPr="00E103E3" w:rsidRDefault="00E103E3" w:rsidP="00444D4D">
      <w:pPr>
        <w:ind w:right="777"/>
        <w:rPr>
          <w:rFonts w:ascii="Arial" w:hAnsi="Arial" w:cs="Arial"/>
          <w:b/>
          <w:sz w:val="28"/>
          <w:szCs w:val="28"/>
        </w:rPr>
      </w:pPr>
    </w:p>
    <w:p w14:paraId="48D2D83A" w14:textId="638C1CBC" w:rsidR="00E103E3" w:rsidRPr="00B57B69" w:rsidRDefault="00B57B69" w:rsidP="00B57B69">
      <w:pPr>
        <w:ind w:right="777"/>
        <w:jc w:val="center"/>
        <w:rPr>
          <w:rFonts w:ascii="Arial" w:hAnsi="Arial" w:cs="Arial"/>
          <w:b/>
          <w:color w:val="17365D" w:themeColor="text2" w:themeShade="BF"/>
          <w:sz w:val="42"/>
          <w:szCs w:val="42"/>
        </w:rPr>
      </w:pPr>
      <w:r>
        <w:rPr>
          <w:rFonts w:ascii="Arial" w:hAnsi="Arial" w:cs="Arial"/>
          <w:b/>
          <w:color w:val="17365D" w:themeColor="text2" w:themeShade="BF"/>
          <w:sz w:val="42"/>
          <w:szCs w:val="42"/>
        </w:rPr>
        <w:t xml:space="preserve">       </w:t>
      </w:r>
      <w:r w:rsidR="00E103E3" w:rsidRPr="00B57B69">
        <w:rPr>
          <w:rFonts w:ascii="Arial" w:hAnsi="Arial" w:cs="Arial"/>
          <w:b/>
          <w:color w:val="17365D" w:themeColor="text2" w:themeShade="BF"/>
          <w:sz w:val="42"/>
          <w:szCs w:val="42"/>
        </w:rPr>
        <w:t>Applicant Information Pack</w:t>
      </w:r>
    </w:p>
    <w:p w14:paraId="21C4EA5D" w14:textId="77777777" w:rsidR="00E103E3" w:rsidRDefault="00E103E3" w:rsidP="00444D4D">
      <w:pPr>
        <w:ind w:right="777"/>
        <w:rPr>
          <w:rFonts w:asciiTheme="minorHAnsi" w:hAnsiTheme="minorHAnsi" w:cstheme="minorHAnsi"/>
          <w:b/>
          <w:sz w:val="28"/>
          <w:szCs w:val="28"/>
        </w:rPr>
      </w:pPr>
    </w:p>
    <w:p w14:paraId="65FFC2B8" w14:textId="77777777" w:rsidR="00E103E3" w:rsidRDefault="00E103E3" w:rsidP="00E103E3">
      <w:pPr>
        <w:ind w:right="777"/>
        <w:jc w:val="center"/>
        <w:rPr>
          <w:rFonts w:asciiTheme="minorHAnsi" w:hAnsiTheme="minorHAnsi" w:cstheme="minorHAnsi"/>
          <w:b/>
          <w:sz w:val="28"/>
          <w:szCs w:val="28"/>
        </w:rPr>
      </w:pPr>
    </w:p>
    <w:p w14:paraId="23DB4037" w14:textId="77777777" w:rsidR="00E103E3" w:rsidRDefault="00E103E3" w:rsidP="00444D4D">
      <w:pPr>
        <w:ind w:right="777"/>
        <w:rPr>
          <w:rFonts w:asciiTheme="minorHAnsi" w:hAnsiTheme="minorHAnsi" w:cstheme="minorHAnsi"/>
          <w:b/>
          <w:sz w:val="28"/>
          <w:szCs w:val="28"/>
        </w:rPr>
      </w:pPr>
    </w:p>
    <w:p w14:paraId="566E9E70" w14:textId="77777777" w:rsidR="00E103E3" w:rsidRDefault="00E103E3" w:rsidP="00444D4D">
      <w:pPr>
        <w:ind w:right="777"/>
        <w:rPr>
          <w:rFonts w:asciiTheme="minorHAnsi" w:hAnsiTheme="minorHAnsi" w:cstheme="minorHAnsi"/>
          <w:b/>
          <w:sz w:val="28"/>
          <w:szCs w:val="28"/>
        </w:rPr>
      </w:pPr>
    </w:p>
    <w:p w14:paraId="454E4AC2" w14:textId="7BEC1E48" w:rsidR="00E103E3" w:rsidRDefault="00E103E3" w:rsidP="00E103E3">
      <w:pPr>
        <w:ind w:right="777"/>
        <w:jc w:val="center"/>
        <w:rPr>
          <w:rFonts w:asciiTheme="minorHAnsi" w:hAnsiTheme="minorHAnsi" w:cstheme="minorHAnsi"/>
          <w:b/>
          <w:sz w:val="28"/>
          <w:szCs w:val="28"/>
        </w:rPr>
      </w:pPr>
      <w:r>
        <w:rPr>
          <w:rFonts w:ascii="Arial" w:hAnsi="Arial"/>
          <w:noProof/>
          <w:sz w:val="34"/>
          <w:lang w:val="en-GB" w:eastAsia="en-GB"/>
        </w:rPr>
        <w:drawing>
          <wp:inline distT="0" distB="0" distL="0" distR="0" wp14:anchorId="2C52B382" wp14:editId="6F2F59EE">
            <wp:extent cx="2533650" cy="1757680"/>
            <wp:effectExtent l="0" t="0" r="0" b="0"/>
            <wp:docPr id="2" name="Picture 1" descr="M:\Logo\Multi-Cultural Neighbourh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Multi-Cultural Neighbourhoods.jpg"/>
                    <pic:cNvPicPr>
                      <a:picLocks noChangeAspect="1" noChangeArrowheads="1"/>
                    </pic:cNvPicPr>
                  </pic:nvPicPr>
                  <pic:blipFill>
                    <a:blip r:embed="rId11"/>
                    <a:srcRect/>
                    <a:stretch>
                      <a:fillRect/>
                    </a:stretch>
                  </pic:blipFill>
                  <pic:spPr bwMode="auto">
                    <a:xfrm>
                      <a:off x="0" y="0"/>
                      <a:ext cx="2533174" cy="1757350"/>
                    </a:xfrm>
                    <a:prstGeom prst="rect">
                      <a:avLst/>
                    </a:prstGeom>
                    <a:noFill/>
                    <a:ln w="9525">
                      <a:noFill/>
                      <a:miter lim="800000"/>
                      <a:headEnd/>
                      <a:tailEnd/>
                    </a:ln>
                  </pic:spPr>
                </pic:pic>
              </a:graphicData>
            </a:graphic>
          </wp:inline>
        </w:drawing>
      </w:r>
    </w:p>
    <w:p w14:paraId="1DD7DDB9" w14:textId="77777777" w:rsidR="00E103E3" w:rsidRDefault="00E103E3" w:rsidP="00444D4D">
      <w:pPr>
        <w:ind w:right="777"/>
        <w:rPr>
          <w:rFonts w:asciiTheme="minorHAnsi" w:hAnsiTheme="minorHAnsi" w:cstheme="minorHAnsi"/>
          <w:b/>
          <w:sz w:val="28"/>
          <w:szCs w:val="28"/>
        </w:rPr>
      </w:pPr>
    </w:p>
    <w:p w14:paraId="2B246DFC" w14:textId="77777777" w:rsidR="00E103E3" w:rsidRDefault="00E103E3" w:rsidP="00444D4D">
      <w:pPr>
        <w:ind w:right="777"/>
        <w:rPr>
          <w:rFonts w:asciiTheme="minorHAnsi" w:hAnsiTheme="minorHAnsi" w:cstheme="minorHAnsi"/>
          <w:b/>
          <w:sz w:val="28"/>
          <w:szCs w:val="28"/>
        </w:rPr>
      </w:pPr>
    </w:p>
    <w:p w14:paraId="1604CF78" w14:textId="77777777" w:rsidR="00E103E3" w:rsidRDefault="00E103E3" w:rsidP="00444D4D">
      <w:pPr>
        <w:ind w:right="777"/>
        <w:rPr>
          <w:rFonts w:asciiTheme="minorHAnsi" w:hAnsiTheme="minorHAnsi" w:cstheme="minorHAnsi"/>
          <w:b/>
          <w:sz w:val="28"/>
          <w:szCs w:val="28"/>
        </w:rPr>
      </w:pPr>
    </w:p>
    <w:p w14:paraId="4BA8D420" w14:textId="77777777" w:rsidR="00E103E3" w:rsidRDefault="00E103E3" w:rsidP="00444D4D">
      <w:pPr>
        <w:ind w:right="777"/>
        <w:rPr>
          <w:rFonts w:asciiTheme="minorHAnsi" w:hAnsiTheme="minorHAnsi" w:cstheme="minorHAnsi"/>
          <w:b/>
          <w:sz w:val="28"/>
          <w:szCs w:val="28"/>
        </w:rPr>
      </w:pPr>
    </w:p>
    <w:p w14:paraId="44D925C4" w14:textId="77777777" w:rsidR="00E103E3" w:rsidRDefault="00E103E3" w:rsidP="00444D4D">
      <w:pPr>
        <w:ind w:right="777"/>
        <w:rPr>
          <w:rFonts w:asciiTheme="minorHAnsi" w:hAnsiTheme="minorHAnsi" w:cstheme="minorHAnsi"/>
          <w:b/>
          <w:sz w:val="28"/>
          <w:szCs w:val="28"/>
        </w:rPr>
      </w:pPr>
    </w:p>
    <w:p w14:paraId="3A61DA5F" w14:textId="77777777" w:rsidR="00E103E3" w:rsidRDefault="00E103E3" w:rsidP="00444D4D">
      <w:pPr>
        <w:ind w:right="777"/>
        <w:rPr>
          <w:rFonts w:asciiTheme="minorHAnsi" w:hAnsiTheme="minorHAnsi" w:cstheme="minorHAnsi"/>
          <w:b/>
          <w:sz w:val="28"/>
          <w:szCs w:val="28"/>
        </w:rPr>
      </w:pPr>
    </w:p>
    <w:p w14:paraId="33EFF6E3" w14:textId="77777777" w:rsidR="00E103E3" w:rsidRDefault="00E103E3" w:rsidP="00444D4D">
      <w:pPr>
        <w:ind w:right="777"/>
        <w:rPr>
          <w:rFonts w:asciiTheme="minorHAnsi" w:hAnsiTheme="minorHAnsi" w:cstheme="minorHAnsi"/>
          <w:b/>
          <w:sz w:val="28"/>
          <w:szCs w:val="28"/>
        </w:rPr>
      </w:pPr>
    </w:p>
    <w:p w14:paraId="66C0B48B" w14:textId="77777777" w:rsidR="00E103E3" w:rsidRDefault="00E103E3" w:rsidP="00444D4D">
      <w:pPr>
        <w:ind w:right="777"/>
        <w:rPr>
          <w:rFonts w:asciiTheme="minorHAnsi" w:hAnsiTheme="minorHAnsi" w:cstheme="minorHAnsi"/>
          <w:b/>
          <w:sz w:val="28"/>
          <w:szCs w:val="28"/>
        </w:rPr>
      </w:pPr>
    </w:p>
    <w:p w14:paraId="3A1AFCB3" w14:textId="77777777" w:rsidR="00E103E3" w:rsidRDefault="00E103E3" w:rsidP="00444D4D">
      <w:pPr>
        <w:ind w:right="777"/>
        <w:rPr>
          <w:rFonts w:asciiTheme="minorHAnsi" w:hAnsiTheme="minorHAnsi" w:cstheme="minorHAnsi"/>
          <w:b/>
          <w:sz w:val="28"/>
          <w:szCs w:val="28"/>
        </w:rPr>
      </w:pPr>
    </w:p>
    <w:p w14:paraId="6B4A2F18" w14:textId="77777777" w:rsidR="00E103E3" w:rsidRDefault="00E103E3" w:rsidP="00444D4D">
      <w:pPr>
        <w:ind w:right="777"/>
        <w:rPr>
          <w:rFonts w:asciiTheme="minorHAnsi" w:hAnsiTheme="minorHAnsi" w:cstheme="minorHAnsi"/>
          <w:b/>
          <w:sz w:val="28"/>
          <w:szCs w:val="28"/>
        </w:rPr>
      </w:pPr>
    </w:p>
    <w:p w14:paraId="779CE6CB" w14:textId="77777777" w:rsidR="00E103E3" w:rsidRDefault="00E103E3" w:rsidP="00444D4D">
      <w:pPr>
        <w:ind w:right="777"/>
        <w:rPr>
          <w:rFonts w:asciiTheme="minorHAnsi" w:hAnsiTheme="minorHAnsi" w:cstheme="minorHAnsi"/>
          <w:b/>
          <w:sz w:val="28"/>
          <w:szCs w:val="28"/>
        </w:rPr>
      </w:pPr>
    </w:p>
    <w:p w14:paraId="11A5009F" w14:textId="77777777" w:rsidR="00E103E3" w:rsidRDefault="00E103E3" w:rsidP="00444D4D">
      <w:pPr>
        <w:ind w:right="777"/>
        <w:rPr>
          <w:rFonts w:asciiTheme="minorHAnsi" w:hAnsiTheme="minorHAnsi" w:cstheme="minorHAnsi"/>
          <w:b/>
          <w:sz w:val="28"/>
          <w:szCs w:val="28"/>
        </w:rPr>
      </w:pPr>
    </w:p>
    <w:p w14:paraId="1DC5D64D" w14:textId="77777777" w:rsidR="004A137B" w:rsidRDefault="004A137B" w:rsidP="00444D4D">
      <w:pPr>
        <w:ind w:right="777"/>
        <w:rPr>
          <w:rFonts w:asciiTheme="minorHAnsi" w:hAnsiTheme="minorHAnsi" w:cstheme="minorHAnsi"/>
          <w:b/>
          <w:sz w:val="28"/>
          <w:szCs w:val="28"/>
        </w:rPr>
      </w:pPr>
    </w:p>
    <w:p w14:paraId="0DA76FB5" w14:textId="77777777" w:rsidR="00E103E3" w:rsidRDefault="00E103E3" w:rsidP="00444D4D">
      <w:pPr>
        <w:ind w:right="777"/>
        <w:rPr>
          <w:rFonts w:asciiTheme="minorHAnsi" w:hAnsiTheme="minorHAnsi" w:cstheme="minorHAnsi"/>
          <w:b/>
          <w:sz w:val="28"/>
          <w:szCs w:val="28"/>
        </w:rPr>
      </w:pPr>
    </w:p>
    <w:p w14:paraId="0F383BC5" w14:textId="5412399C" w:rsidR="00A44544" w:rsidRPr="00B57B69" w:rsidRDefault="00B57B69" w:rsidP="00444D4D">
      <w:pPr>
        <w:ind w:right="777"/>
        <w:rPr>
          <w:rFonts w:ascii="Arial" w:hAnsi="Arial" w:cs="Arial"/>
          <w:bCs/>
        </w:rPr>
      </w:pPr>
      <w:r>
        <w:rPr>
          <w:rFonts w:ascii="Arial" w:hAnsi="Arial" w:cs="Arial"/>
          <w:bCs/>
        </w:rPr>
        <w:lastRenderedPageBreak/>
        <w:t>Hello!</w:t>
      </w:r>
    </w:p>
    <w:p w14:paraId="260D4A9F" w14:textId="77777777" w:rsidR="00ED683B" w:rsidRPr="00B57B69" w:rsidRDefault="00ED683B" w:rsidP="00ED683B">
      <w:pPr>
        <w:ind w:right="777"/>
        <w:rPr>
          <w:rFonts w:ascii="Arial" w:hAnsi="Arial" w:cs="Arial"/>
        </w:rPr>
      </w:pPr>
    </w:p>
    <w:p w14:paraId="6FF11F75" w14:textId="77777777" w:rsidR="00B57B69" w:rsidRDefault="00B57B69" w:rsidP="00446686">
      <w:pPr>
        <w:ind w:right="777"/>
        <w:rPr>
          <w:rFonts w:ascii="Arial" w:hAnsi="Arial" w:cs="Arial"/>
        </w:rPr>
      </w:pPr>
      <w:r>
        <w:rPr>
          <w:rFonts w:ascii="Arial" w:hAnsi="Arial" w:cs="Arial"/>
        </w:rPr>
        <w:t>Thank you for having an interest in working for Unity.</w:t>
      </w:r>
    </w:p>
    <w:p w14:paraId="03D7F0C8" w14:textId="77777777" w:rsidR="00B57B69" w:rsidRDefault="00B57B69" w:rsidP="00446686">
      <w:pPr>
        <w:ind w:right="777"/>
        <w:rPr>
          <w:rFonts w:ascii="Arial" w:hAnsi="Arial" w:cs="Arial"/>
        </w:rPr>
      </w:pPr>
    </w:p>
    <w:p w14:paraId="0EAFFF69" w14:textId="52086E7F" w:rsidR="00DF6AD7" w:rsidRDefault="00DF6AD7" w:rsidP="00DF6AD7">
      <w:pPr>
        <w:ind w:right="777"/>
        <w:jc w:val="both"/>
        <w:rPr>
          <w:rFonts w:ascii="Arial" w:hAnsi="Arial" w:cs="Arial"/>
        </w:rPr>
      </w:pPr>
      <w:r>
        <w:rPr>
          <w:rFonts w:ascii="Arial" w:hAnsi="Arial" w:cs="Arial"/>
        </w:rPr>
        <w:t xml:space="preserve">We are a successful, independent and ambitus housing association driven by social purpose, supporting BME communities and multi-cultural </w:t>
      </w:r>
      <w:proofErr w:type="spellStart"/>
      <w:r>
        <w:rPr>
          <w:rFonts w:ascii="Arial" w:hAnsi="Arial" w:cs="Arial"/>
        </w:rPr>
        <w:t>neighbourhoods</w:t>
      </w:r>
      <w:proofErr w:type="spellEnd"/>
      <w:r>
        <w:rPr>
          <w:rFonts w:ascii="Arial" w:hAnsi="Arial" w:cs="Arial"/>
        </w:rPr>
        <w:t xml:space="preserve"> across Leeds and Kirklees.</w:t>
      </w:r>
    </w:p>
    <w:p w14:paraId="65680F4D" w14:textId="057C240A" w:rsidR="00DF6AD7" w:rsidRDefault="00DF6AD7" w:rsidP="00DF6AD7">
      <w:pPr>
        <w:ind w:right="777"/>
        <w:jc w:val="both"/>
        <w:rPr>
          <w:rFonts w:ascii="Arial" w:hAnsi="Arial" w:cs="Arial"/>
        </w:rPr>
      </w:pPr>
      <w:r>
        <w:rPr>
          <w:rFonts w:ascii="Arial" w:hAnsi="Arial" w:cs="Arial"/>
        </w:rPr>
        <w:t xml:space="preserve">We are proud to call ourselves a BME association, part of the national BME housing movement, and believe that is as important today as it was when we were founded </w:t>
      </w:r>
      <w:r w:rsidR="00E868E7">
        <w:rPr>
          <w:rFonts w:ascii="Arial" w:hAnsi="Arial" w:cs="Arial"/>
        </w:rPr>
        <w:t>over</w:t>
      </w:r>
      <w:r>
        <w:rPr>
          <w:rFonts w:ascii="Arial" w:hAnsi="Arial" w:cs="Arial"/>
        </w:rPr>
        <w:t xml:space="preserve"> 35 years ago.</w:t>
      </w:r>
    </w:p>
    <w:p w14:paraId="24EC73A5" w14:textId="1E1D3EE9" w:rsidR="00DF6AD7" w:rsidRDefault="00DF6AD7" w:rsidP="00DF6AD7">
      <w:pPr>
        <w:ind w:right="777"/>
        <w:jc w:val="both"/>
        <w:rPr>
          <w:rFonts w:ascii="Arial" w:hAnsi="Arial" w:cs="Arial"/>
        </w:rPr>
      </w:pPr>
    </w:p>
    <w:p w14:paraId="63032C6F" w14:textId="6AF56DE8" w:rsidR="00DF6AD7" w:rsidRDefault="00DF6AD7" w:rsidP="00DF6AD7">
      <w:pPr>
        <w:ind w:right="777"/>
        <w:jc w:val="both"/>
        <w:rPr>
          <w:rFonts w:ascii="Arial" w:hAnsi="Arial" w:cs="Arial"/>
        </w:rPr>
      </w:pPr>
      <w:r>
        <w:rPr>
          <w:rFonts w:ascii="Arial" w:hAnsi="Arial" w:cs="Arial"/>
        </w:rPr>
        <w:t>Our social purpose is at the heart of everything we do</w:t>
      </w:r>
      <w:r w:rsidR="00B670BC">
        <w:rPr>
          <w:rFonts w:ascii="Arial" w:hAnsi="Arial" w:cs="Arial"/>
        </w:rPr>
        <w:t>, it states</w:t>
      </w:r>
      <w:r>
        <w:rPr>
          <w:rFonts w:ascii="Arial" w:hAnsi="Arial" w:cs="Arial"/>
        </w:rPr>
        <w:t>: ‘we will fight inequality and empower BME people to improve their lives by creating opportunities and helping to regenerate communities’</w:t>
      </w:r>
    </w:p>
    <w:p w14:paraId="644F2B82" w14:textId="77777777" w:rsidR="00DF6AD7" w:rsidRDefault="00DF6AD7" w:rsidP="00DF6AD7">
      <w:pPr>
        <w:ind w:right="777"/>
        <w:jc w:val="both"/>
        <w:rPr>
          <w:rFonts w:ascii="Arial" w:hAnsi="Arial" w:cs="Arial"/>
        </w:rPr>
      </w:pPr>
    </w:p>
    <w:p w14:paraId="399120E9" w14:textId="5B20ED5D" w:rsidR="00DF6AD7" w:rsidRDefault="00DF6AD7" w:rsidP="00DF6AD7">
      <w:pPr>
        <w:ind w:right="777"/>
        <w:jc w:val="both"/>
        <w:rPr>
          <w:rFonts w:ascii="Arial" w:hAnsi="Arial" w:cs="Arial"/>
        </w:rPr>
      </w:pPr>
      <w:r>
        <w:rPr>
          <w:rFonts w:ascii="Arial" w:hAnsi="Arial" w:cs="Arial"/>
        </w:rPr>
        <w:t xml:space="preserve">The role of </w:t>
      </w:r>
      <w:r w:rsidR="00B261F8">
        <w:rPr>
          <w:rFonts w:ascii="Arial" w:hAnsi="Arial" w:cs="Arial"/>
        </w:rPr>
        <w:t>Customer and Community Engagement Lead</w:t>
      </w:r>
      <w:r>
        <w:rPr>
          <w:rFonts w:ascii="Arial" w:hAnsi="Arial" w:cs="Arial"/>
        </w:rPr>
        <w:t xml:space="preserve"> is a great opportunity to join a team </w:t>
      </w:r>
      <w:r w:rsidR="00015B70">
        <w:rPr>
          <w:rFonts w:ascii="Arial" w:hAnsi="Arial" w:cs="Arial"/>
        </w:rPr>
        <w:t xml:space="preserve">that not only supports people </w:t>
      </w:r>
      <w:r w:rsidR="0011120A">
        <w:rPr>
          <w:rFonts w:ascii="Arial" w:hAnsi="Arial" w:cs="Arial"/>
        </w:rPr>
        <w:t>but wishes to improve and drive the business forward.</w:t>
      </w:r>
    </w:p>
    <w:p w14:paraId="0EFB5F2D" w14:textId="77777777" w:rsidR="00446686" w:rsidRPr="00B57B69" w:rsidRDefault="00446686" w:rsidP="00DF6AD7">
      <w:pPr>
        <w:ind w:left="142" w:right="777"/>
        <w:jc w:val="both"/>
        <w:rPr>
          <w:rFonts w:ascii="Arial" w:hAnsi="Arial" w:cs="Arial"/>
        </w:rPr>
      </w:pPr>
    </w:p>
    <w:p w14:paraId="696A95A6" w14:textId="34741276" w:rsidR="0011120A" w:rsidRDefault="00446686" w:rsidP="00D32286">
      <w:pPr>
        <w:ind w:right="777"/>
        <w:jc w:val="both"/>
        <w:rPr>
          <w:rFonts w:ascii="Arial" w:hAnsi="Arial" w:cs="Arial"/>
        </w:rPr>
      </w:pPr>
      <w:r w:rsidRPr="00B57B69">
        <w:rPr>
          <w:rFonts w:ascii="Arial" w:hAnsi="Arial" w:cs="Arial"/>
        </w:rPr>
        <w:t xml:space="preserve">We are looking for </w:t>
      </w:r>
      <w:r w:rsidR="003630CB">
        <w:rPr>
          <w:rFonts w:ascii="Arial" w:hAnsi="Arial" w:cs="Arial"/>
        </w:rPr>
        <w:t>someone</w:t>
      </w:r>
      <w:r w:rsidRPr="00B57B69">
        <w:rPr>
          <w:rFonts w:ascii="Arial" w:hAnsi="Arial" w:cs="Arial"/>
        </w:rPr>
        <w:t xml:space="preserve"> </w:t>
      </w:r>
      <w:r w:rsidR="003963E1">
        <w:rPr>
          <w:rFonts w:ascii="Arial" w:hAnsi="Arial" w:cs="Arial"/>
        </w:rPr>
        <w:t xml:space="preserve">who </w:t>
      </w:r>
      <w:r w:rsidR="00B261F8">
        <w:rPr>
          <w:rFonts w:ascii="Arial" w:hAnsi="Arial" w:cs="Arial"/>
        </w:rPr>
        <w:t>is hands on, creative and can use</w:t>
      </w:r>
      <w:r w:rsidR="003963E1">
        <w:rPr>
          <w:rFonts w:ascii="Arial" w:hAnsi="Arial" w:cs="Arial"/>
        </w:rPr>
        <w:t xml:space="preserve"> </w:t>
      </w:r>
      <w:r w:rsidR="00B261F8">
        <w:rPr>
          <w:rFonts w:ascii="Arial" w:hAnsi="Arial" w:cs="Arial"/>
        </w:rPr>
        <w:t>ideas to enhance community involvement</w:t>
      </w:r>
      <w:r w:rsidR="0011120A">
        <w:rPr>
          <w:rFonts w:ascii="Arial" w:hAnsi="Arial" w:cs="Arial"/>
        </w:rPr>
        <w:t>. Someone who can problem solve and decision make.</w:t>
      </w:r>
    </w:p>
    <w:p w14:paraId="334372E5" w14:textId="77777777" w:rsidR="0011120A" w:rsidRDefault="0011120A" w:rsidP="00D32286">
      <w:pPr>
        <w:ind w:right="777"/>
        <w:jc w:val="both"/>
        <w:rPr>
          <w:rFonts w:ascii="Arial" w:hAnsi="Arial" w:cs="Arial"/>
        </w:rPr>
      </w:pPr>
    </w:p>
    <w:p w14:paraId="26857C8B" w14:textId="0B56E547" w:rsidR="00446686" w:rsidRPr="00B57B69" w:rsidRDefault="00446686" w:rsidP="00D32286">
      <w:pPr>
        <w:ind w:right="777"/>
        <w:jc w:val="both"/>
        <w:rPr>
          <w:rFonts w:ascii="Arial" w:hAnsi="Arial" w:cs="Arial"/>
        </w:rPr>
      </w:pPr>
      <w:r w:rsidRPr="00B57B69">
        <w:rPr>
          <w:rFonts w:ascii="Arial" w:hAnsi="Arial" w:cs="Arial"/>
        </w:rPr>
        <w:t>If you are confident you can deliver in that environment and are up for the challenge, then we’d love to hear from you.</w:t>
      </w:r>
    </w:p>
    <w:p w14:paraId="6A07AA60" w14:textId="77777777" w:rsidR="00446686" w:rsidRPr="00015B70" w:rsidRDefault="00446686" w:rsidP="00446686">
      <w:pPr>
        <w:ind w:left="142" w:right="777"/>
        <w:jc w:val="both"/>
        <w:rPr>
          <w:rFonts w:ascii="Arial" w:hAnsi="Arial" w:cs="Arial"/>
        </w:rPr>
      </w:pPr>
    </w:p>
    <w:p w14:paraId="43200276" w14:textId="2DFCB19E" w:rsidR="00446686" w:rsidRPr="00015B70" w:rsidRDefault="00446686" w:rsidP="00D32286">
      <w:pPr>
        <w:ind w:right="777"/>
        <w:jc w:val="both"/>
        <w:rPr>
          <w:rFonts w:ascii="Arial" w:hAnsi="Arial" w:cs="Arial"/>
        </w:rPr>
      </w:pPr>
      <w:r w:rsidRPr="00015B70">
        <w:rPr>
          <w:rFonts w:ascii="Arial" w:hAnsi="Arial" w:cs="Arial"/>
        </w:rPr>
        <w:t>I believe this is a brilliant opportunity to make a difference</w:t>
      </w:r>
      <w:r w:rsidR="003630CB">
        <w:rPr>
          <w:rFonts w:ascii="Arial" w:hAnsi="Arial" w:cs="Arial"/>
        </w:rPr>
        <w:t xml:space="preserve"> and</w:t>
      </w:r>
      <w:r w:rsidRPr="00015B70">
        <w:rPr>
          <w:rFonts w:ascii="Arial" w:hAnsi="Arial" w:cs="Arial"/>
        </w:rPr>
        <w:t xml:space="preserve"> I look forward to receiving your application.</w:t>
      </w:r>
    </w:p>
    <w:p w14:paraId="320D910B" w14:textId="77777777" w:rsidR="00446686" w:rsidRPr="00015B70" w:rsidRDefault="00446686" w:rsidP="00446686">
      <w:pPr>
        <w:jc w:val="both"/>
        <w:rPr>
          <w:rFonts w:ascii="Arial" w:hAnsi="Arial" w:cs="Arial"/>
        </w:rPr>
      </w:pPr>
    </w:p>
    <w:p w14:paraId="4D821FCC" w14:textId="77777777" w:rsidR="00446686" w:rsidRPr="00015B70" w:rsidRDefault="00446686" w:rsidP="00446686">
      <w:pPr>
        <w:jc w:val="both"/>
        <w:rPr>
          <w:rFonts w:ascii="Arial" w:hAnsi="Arial" w:cs="Arial"/>
        </w:rPr>
      </w:pPr>
      <w:r w:rsidRPr="00015B70">
        <w:rPr>
          <w:rFonts w:ascii="Arial" w:hAnsi="Arial" w:cs="Arial"/>
        </w:rPr>
        <w:t>Yours sincerely</w:t>
      </w:r>
    </w:p>
    <w:p w14:paraId="140AB5EB" w14:textId="163CB2D4" w:rsidR="00446686" w:rsidRPr="00015B70" w:rsidRDefault="00446686" w:rsidP="00446686">
      <w:pPr>
        <w:jc w:val="both"/>
        <w:rPr>
          <w:rFonts w:ascii="Arial" w:hAnsi="Arial" w:cs="Arial"/>
        </w:rPr>
      </w:pPr>
    </w:p>
    <w:p w14:paraId="3658C497" w14:textId="77777777" w:rsidR="00015B70" w:rsidRDefault="00015B70" w:rsidP="00446686">
      <w:pPr>
        <w:jc w:val="both"/>
        <w:rPr>
          <w:rFonts w:ascii="Arial" w:hAnsi="Arial" w:cs="Arial"/>
        </w:rPr>
      </w:pPr>
    </w:p>
    <w:p w14:paraId="28E372FD" w14:textId="77777777" w:rsidR="00015B70" w:rsidRDefault="00015B70" w:rsidP="00446686">
      <w:pPr>
        <w:jc w:val="both"/>
        <w:rPr>
          <w:rFonts w:ascii="Arial" w:hAnsi="Arial" w:cs="Arial"/>
        </w:rPr>
      </w:pPr>
    </w:p>
    <w:p w14:paraId="161D7506" w14:textId="59663B26" w:rsidR="00015B70" w:rsidRDefault="003963E1" w:rsidP="00446686">
      <w:pPr>
        <w:jc w:val="both"/>
        <w:rPr>
          <w:rFonts w:ascii="Arial" w:hAnsi="Arial" w:cs="Arial"/>
        </w:rPr>
      </w:pPr>
      <w:r>
        <w:rPr>
          <w:noProof/>
        </w:rPr>
        <w:drawing>
          <wp:inline distT="0" distB="0" distL="0" distR="0" wp14:anchorId="41F7FFF7" wp14:editId="33AD33DF">
            <wp:extent cx="1855154"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0625" cy="1003074"/>
                    </a:xfrm>
                    <a:prstGeom prst="rect">
                      <a:avLst/>
                    </a:prstGeom>
                  </pic:spPr>
                </pic:pic>
              </a:graphicData>
            </a:graphic>
          </wp:inline>
        </w:drawing>
      </w:r>
    </w:p>
    <w:p w14:paraId="5D8A76F7" w14:textId="77777777" w:rsidR="00015B70" w:rsidRDefault="00015B70" w:rsidP="00446686">
      <w:pPr>
        <w:jc w:val="both"/>
        <w:rPr>
          <w:rFonts w:ascii="Arial" w:hAnsi="Arial" w:cs="Arial"/>
        </w:rPr>
      </w:pPr>
    </w:p>
    <w:p w14:paraId="1B66703D" w14:textId="77777777" w:rsidR="00015B70" w:rsidRDefault="00015B70" w:rsidP="00446686">
      <w:pPr>
        <w:jc w:val="both"/>
        <w:rPr>
          <w:rFonts w:ascii="Arial" w:hAnsi="Arial" w:cs="Arial"/>
        </w:rPr>
      </w:pPr>
    </w:p>
    <w:p w14:paraId="64DA0159" w14:textId="77777777" w:rsidR="00015B70" w:rsidRDefault="00015B70" w:rsidP="00446686">
      <w:pPr>
        <w:jc w:val="both"/>
        <w:rPr>
          <w:rFonts w:ascii="Arial" w:hAnsi="Arial" w:cs="Arial"/>
        </w:rPr>
      </w:pPr>
    </w:p>
    <w:p w14:paraId="32EC982B" w14:textId="77777777" w:rsidR="00015B70" w:rsidRDefault="00015B70" w:rsidP="00446686">
      <w:pPr>
        <w:jc w:val="both"/>
        <w:rPr>
          <w:rFonts w:ascii="Arial" w:hAnsi="Arial" w:cs="Arial"/>
        </w:rPr>
      </w:pPr>
      <w:r>
        <w:rPr>
          <w:rFonts w:ascii="Arial" w:hAnsi="Arial" w:cs="Arial"/>
        </w:rPr>
        <w:t>Cedric Boston</w:t>
      </w:r>
    </w:p>
    <w:p w14:paraId="4B42C880" w14:textId="4C9210D7" w:rsidR="00446686" w:rsidRPr="00015B70" w:rsidRDefault="00446686" w:rsidP="00446686">
      <w:pPr>
        <w:jc w:val="both"/>
        <w:rPr>
          <w:rFonts w:ascii="Arial" w:hAnsi="Arial" w:cs="Arial"/>
          <w:b/>
        </w:rPr>
      </w:pPr>
      <w:r w:rsidRPr="00015B70">
        <w:rPr>
          <w:rFonts w:ascii="Arial" w:hAnsi="Arial" w:cs="Arial"/>
        </w:rPr>
        <w:t xml:space="preserve">Chief Executive </w:t>
      </w:r>
    </w:p>
    <w:p w14:paraId="65D628E4" w14:textId="77777777" w:rsidR="001677F8" w:rsidRPr="00015B70" w:rsidRDefault="001677F8" w:rsidP="003110EF">
      <w:pPr>
        <w:ind w:left="142" w:right="777"/>
        <w:jc w:val="both"/>
        <w:rPr>
          <w:rFonts w:ascii="Arial" w:hAnsi="Arial" w:cs="Arial"/>
        </w:rPr>
      </w:pPr>
    </w:p>
    <w:p w14:paraId="4EFD5EBA" w14:textId="0B17AC70" w:rsidR="003C6645" w:rsidRPr="00015B70" w:rsidRDefault="003C6645" w:rsidP="00446686">
      <w:pPr>
        <w:ind w:right="777"/>
        <w:jc w:val="both"/>
        <w:rPr>
          <w:rFonts w:ascii="Arial" w:hAnsi="Arial" w:cs="Arial"/>
          <w:b/>
        </w:rPr>
      </w:pPr>
    </w:p>
    <w:p w14:paraId="3AFA4213" w14:textId="77777777" w:rsidR="00CC73A1" w:rsidRPr="00E67FB4" w:rsidRDefault="00CC73A1">
      <w:pPr>
        <w:rPr>
          <w:rFonts w:asciiTheme="minorHAnsi" w:eastAsia="Calibri" w:hAnsiTheme="minorHAnsi" w:cstheme="minorHAnsi"/>
          <w:b/>
          <w:color w:val="000000"/>
          <w:spacing w:val="-2"/>
          <w:sz w:val="24"/>
        </w:rPr>
      </w:pPr>
      <w:r w:rsidRPr="00E67FB4">
        <w:rPr>
          <w:rFonts w:asciiTheme="minorHAnsi" w:eastAsia="Calibri" w:hAnsiTheme="minorHAnsi" w:cstheme="minorHAnsi"/>
          <w:b/>
          <w:color w:val="000000"/>
          <w:spacing w:val="-2"/>
          <w:sz w:val="24"/>
        </w:rPr>
        <w:br w:type="page"/>
      </w:r>
    </w:p>
    <w:p w14:paraId="2DC5A2DA" w14:textId="2FE33942" w:rsidR="0088238C" w:rsidRDefault="00B261F8" w:rsidP="00431332">
      <w:pPr>
        <w:spacing w:before="27"/>
        <w:jc w:val="center"/>
        <w:textAlignment w:val="baseline"/>
        <w:rPr>
          <w:rFonts w:asciiTheme="minorHAnsi" w:hAnsiTheme="minorHAnsi"/>
          <w:b/>
          <w:bCs/>
          <w:color w:val="0F243E" w:themeColor="text2" w:themeShade="80"/>
          <w:sz w:val="32"/>
          <w:szCs w:val="32"/>
        </w:rPr>
      </w:pPr>
      <w:r>
        <w:rPr>
          <w:rFonts w:asciiTheme="minorHAnsi" w:hAnsiTheme="minorHAnsi"/>
          <w:b/>
          <w:bCs/>
          <w:color w:val="0F243E" w:themeColor="text2" w:themeShade="80"/>
          <w:sz w:val="32"/>
          <w:szCs w:val="32"/>
        </w:rPr>
        <w:lastRenderedPageBreak/>
        <w:t>Customer and Community Engagement Lead</w:t>
      </w:r>
    </w:p>
    <w:p w14:paraId="2F6A821B" w14:textId="77777777" w:rsidR="00B261F8" w:rsidRDefault="00B261F8" w:rsidP="00B261F8">
      <w:pPr>
        <w:spacing w:before="27"/>
        <w:textAlignment w:val="baseline"/>
        <w:rPr>
          <w:rFonts w:ascii="Arial" w:hAnsi="Arial" w:cs="Arial"/>
          <w:b/>
          <w:bCs/>
          <w:color w:val="0F243E" w:themeColor="text2" w:themeShade="80"/>
        </w:rPr>
      </w:pPr>
    </w:p>
    <w:p w14:paraId="70FFC225" w14:textId="123F64E1" w:rsidR="0064447D" w:rsidRPr="0064447D" w:rsidRDefault="0064447D" w:rsidP="00B261F8">
      <w:pPr>
        <w:spacing w:before="27"/>
        <w:textAlignment w:val="baseline"/>
        <w:rPr>
          <w:rFonts w:ascii="Arial" w:hAnsi="Arial" w:cs="Arial"/>
          <w:b/>
          <w:bCs/>
        </w:rPr>
      </w:pPr>
      <w:r w:rsidRPr="0064447D">
        <w:rPr>
          <w:rFonts w:ascii="Arial" w:hAnsi="Arial" w:cs="Arial"/>
          <w:b/>
          <w:bCs/>
        </w:rPr>
        <w:t xml:space="preserve">Reports to: </w:t>
      </w:r>
      <w:r w:rsidRPr="0064447D">
        <w:rPr>
          <w:rFonts w:ascii="Arial" w:hAnsi="Arial" w:cs="Arial"/>
        </w:rPr>
        <w:t>Housing Services Manager</w:t>
      </w:r>
    </w:p>
    <w:p w14:paraId="5170E30F" w14:textId="77777777" w:rsidR="00431332" w:rsidRDefault="00431332" w:rsidP="00431332">
      <w:pPr>
        <w:spacing w:before="27"/>
        <w:jc w:val="both"/>
        <w:textAlignment w:val="baseline"/>
        <w:rPr>
          <w:rFonts w:ascii="Arial" w:hAnsi="Arial" w:cs="Arial"/>
          <w:b/>
          <w:bCs/>
          <w:color w:val="000000"/>
        </w:rPr>
      </w:pPr>
    </w:p>
    <w:p w14:paraId="0CF6871A" w14:textId="77777777" w:rsidR="003960F3" w:rsidRDefault="00617D5E" w:rsidP="00431332">
      <w:pPr>
        <w:spacing w:before="27"/>
        <w:jc w:val="both"/>
        <w:textAlignment w:val="baseline"/>
        <w:rPr>
          <w:rFonts w:ascii="Arial" w:hAnsi="Arial" w:cs="Arial"/>
          <w:color w:val="000000"/>
        </w:rPr>
      </w:pPr>
      <w:r w:rsidRPr="00431332">
        <w:rPr>
          <w:rFonts w:ascii="Arial" w:hAnsi="Arial" w:cs="Arial"/>
          <w:b/>
          <w:bCs/>
          <w:color w:val="000000"/>
        </w:rPr>
        <w:t>Working Location:</w:t>
      </w:r>
      <w:r w:rsidR="00C86117" w:rsidRPr="00431332">
        <w:rPr>
          <w:rFonts w:ascii="Arial" w:hAnsi="Arial" w:cs="Arial"/>
          <w:b/>
          <w:bCs/>
          <w:color w:val="000000"/>
        </w:rPr>
        <w:t xml:space="preserve"> </w:t>
      </w:r>
      <w:r w:rsidR="00C86117" w:rsidRPr="00431332">
        <w:rPr>
          <w:rFonts w:ascii="Arial" w:hAnsi="Arial" w:cs="Arial"/>
          <w:color w:val="000000"/>
        </w:rPr>
        <w:t xml:space="preserve">You will be based at our </w:t>
      </w:r>
      <w:r w:rsidR="00431332">
        <w:rPr>
          <w:rFonts w:ascii="Arial" w:hAnsi="Arial" w:cs="Arial"/>
          <w:color w:val="000000"/>
        </w:rPr>
        <w:t>office at 113-117 Chapeltown Road</w:t>
      </w:r>
      <w:r w:rsidRPr="00431332">
        <w:rPr>
          <w:rFonts w:ascii="Arial" w:hAnsi="Arial" w:cs="Arial"/>
          <w:color w:val="000000"/>
        </w:rPr>
        <w:t xml:space="preserve">, </w:t>
      </w:r>
      <w:r w:rsidR="00D26E53" w:rsidRPr="00431332">
        <w:rPr>
          <w:rFonts w:ascii="Arial" w:hAnsi="Arial" w:cs="Arial"/>
          <w:color w:val="000000"/>
        </w:rPr>
        <w:t>L</w:t>
      </w:r>
      <w:r w:rsidR="00431332">
        <w:rPr>
          <w:rFonts w:ascii="Arial" w:hAnsi="Arial" w:cs="Arial"/>
          <w:color w:val="000000"/>
        </w:rPr>
        <w:t>EEDS</w:t>
      </w:r>
      <w:r w:rsidR="00D26E53" w:rsidRPr="00431332">
        <w:rPr>
          <w:rFonts w:ascii="Arial" w:hAnsi="Arial" w:cs="Arial"/>
          <w:color w:val="000000"/>
        </w:rPr>
        <w:t xml:space="preserve">, </w:t>
      </w:r>
    </w:p>
    <w:p w14:paraId="120557C5" w14:textId="15E8BC22" w:rsidR="0088238C" w:rsidRDefault="003960F3" w:rsidP="00431332">
      <w:pPr>
        <w:spacing w:before="27"/>
        <w:jc w:val="both"/>
        <w:textAlignment w:val="baseline"/>
        <w:rPr>
          <w:rFonts w:ascii="Arial" w:hAnsi="Arial" w:cs="Arial"/>
          <w:color w:val="000000"/>
        </w:rPr>
      </w:pPr>
      <w:r>
        <w:rPr>
          <w:rFonts w:ascii="Arial" w:hAnsi="Arial" w:cs="Arial"/>
          <w:color w:val="000000"/>
        </w:rPr>
        <w:tab/>
      </w:r>
      <w:r>
        <w:rPr>
          <w:rFonts w:ascii="Arial" w:hAnsi="Arial" w:cs="Arial"/>
          <w:color w:val="000000"/>
        </w:rPr>
        <w:tab/>
        <w:t xml:space="preserve">         </w:t>
      </w:r>
      <w:r w:rsidR="0088238C" w:rsidRPr="00431332">
        <w:rPr>
          <w:rFonts w:ascii="Arial" w:hAnsi="Arial" w:cs="Arial"/>
          <w:color w:val="000000"/>
        </w:rPr>
        <w:t>LS</w:t>
      </w:r>
      <w:r w:rsidR="00431332">
        <w:rPr>
          <w:rFonts w:ascii="Arial" w:hAnsi="Arial" w:cs="Arial"/>
          <w:color w:val="000000"/>
        </w:rPr>
        <w:t>7 3HY</w:t>
      </w:r>
      <w:r w:rsidR="00D26E53" w:rsidRPr="00431332">
        <w:rPr>
          <w:rFonts w:ascii="Arial" w:hAnsi="Arial" w:cs="Arial"/>
          <w:color w:val="000000"/>
        </w:rPr>
        <w:t>.</w:t>
      </w:r>
    </w:p>
    <w:p w14:paraId="7CA361A1" w14:textId="77777777" w:rsidR="00431332" w:rsidRPr="00431332" w:rsidRDefault="00431332" w:rsidP="00431332">
      <w:pPr>
        <w:spacing w:before="27"/>
        <w:jc w:val="both"/>
        <w:textAlignment w:val="baseline"/>
        <w:rPr>
          <w:rFonts w:ascii="Arial" w:hAnsi="Arial" w:cs="Arial"/>
          <w:b/>
          <w:bCs/>
          <w:color w:val="000000"/>
        </w:rPr>
      </w:pPr>
    </w:p>
    <w:p w14:paraId="7204DA7C" w14:textId="75AEA062" w:rsidR="0088238C" w:rsidRDefault="0088238C" w:rsidP="00431332">
      <w:pPr>
        <w:spacing w:before="46"/>
        <w:jc w:val="both"/>
        <w:textAlignment w:val="baseline"/>
        <w:rPr>
          <w:rFonts w:ascii="Arial" w:eastAsia="Calibri" w:hAnsi="Arial" w:cs="Arial"/>
        </w:rPr>
      </w:pPr>
      <w:r w:rsidRPr="00431332">
        <w:rPr>
          <w:rFonts w:ascii="Arial" w:hAnsi="Arial" w:cs="Arial"/>
          <w:b/>
          <w:bCs/>
          <w:spacing w:val="-3"/>
        </w:rPr>
        <w:t>Salary:</w:t>
      </w:r>
      <w:r w:rsidRPr="00431332">
        <w:rPr>
          <w:rFonts w:ascii="Arial" w:hAnsi="Arial" w:cs="Arial"/>
          <w:spacing w:val="-3"/>
        </w:rPr>
        <w:t xml:space="preserve"> </w:t>
      </w:r>
      <w:r w:rsidR="00534B19" w:rsidRPr="00431332">
        <w:rPr>
          <w:rFonts w:ascii="Arial" w:eastAsia="Calibri" w:hAnsi="Arial" w:cs="Arial"/>
        </w:rPr>
        <w:t>£</w:t>
      </w:r>
      <w:r w:rsidR="00B261F8">
        <w:rPr>
          <w:rFonts w:ascii="Arial" w:eastAsia="Calibri" w:hAnsi="Arial" w:cs="Arial"/>
        </w:rPr>
        <w:t>35</w:t>
      </w:r>
      <w:r w:rsidR="003E3F4F" w:rsidRPr="00431332">
        <w:rPr>
          <w:rFonts w:ascii="Arial" w:hAnsi="Arial" w:cs="Arial"/>
        </w:rPr>
        <w:t>,</w:t>
      </w:r>
      <w:r w:rsidR="00B222F5">
        <w:rPr>
          <w:rFonts w:ascii="Arial" w:hAnsi="Arial" w:cs="Arial"/>
        </w:rPr>
        <w:t>000</w:t>
      </w:r>
      <w:r w:rsidR="003E3F4F" w:rsidRPr="00431332">
        <w:rPr>
          <w:rFonts w:ascii="Arial" w:hAnsi="Arial" w:cs="Arial"/>
        </w:rPr>
        <w:t xml:space="preserve"> </w:t>
      </w:r>
      <w:r w:rsidR="00884AE2" w:rsidRPr="00431332">
        <w:rPr>
          <w:rFonts w:ascii="Arial" w:eastAsia="Calibri" w:hAnsi="Arial" w:cs="Arial"/>
        </w:rPr>
        <w:t xml:space="preserve">per annum </w:t>
      </w:r>
    </w:p>
    <w:p w14:paraId="55E32EA1" w14:textId="77777777" w:rsidR="00431332" w:rsidRPr="00431332" w:rsidRDefault="00431332" w:rsidP="00431332">
      <w:pPr>
        <w:spacing w:before="46"/>
        <w:jc w:val="both"/>
        <w:textAlignment w:val="baseline"/>
        <w:rPr>
          <w:rFonts w:ascii="Arial" w:hAnsi="Arial" w:cs="Arial"/>
          <w:spacing w:val="-3"/>
        </w:rPr>
      </w:pPr>
    </w:p>
    <w:p w14:paraId="3F3EB08C" w14:textId="3E5D22FE" w:rsidR="0088238C" w:rsidRDefault="0088238C" w:rsidP="00431332">
      <w:pPr>
        <w:spacing w:before="46"/>
        <w:jc w:val="both"/>
        <w:textAlignment w:val="baseline"/>
        <w:rPr>
          <w:rFonts w:ascii="Arial" w:hAnsi="Arial" w:cs="Arial"/>
        </w:rPr>
      </w:pPr>
      <w:r w:rsidRPr="00431332">
        <w:rPr>
          <w:rFonts w:ascii="Arial" w:hAnsi="Arial" w:cs="Arial"/>
          <w:b/>
          <w:bCs/>
        </w:rPr>
        <w:t xml:space="preserve">Hours of Work </w:t>
      </w:r>
      <w:r w:rsidR="00B6137B" w:rsidRPr="00431332">
        <w:rPr>
          <w:rFonts w:ascii="Arial" w:hAnsi="Arial" w:cs="Arial"/>
        </w:rPr>
        <w:t xml:space="preserve">35 </w:t>
      </w:r>
      <w:r w:rsidRPr="00431332">
        <w:rPr>
          <w:rFonts w:ascii="Arial" w:hAnsi="Arial" w:cs="Arial"/>
        </w:rPr>
        <w:t xml:space="preserve">hours per week, </w:t>
      </w:r>
      <w:r w:rsidR="008605A7" w:rsidRPr="00431332">
        <w:rPr>
          <w:rFonts w:ascii="Arial" w:hAnsi="Arial" w:cs="Arial"/>
        </w:rPr>
        <w:t xml:space="preserve">to be worked over </w:t>
      </w:r>
      <w:r w:rsidR="00B6137B" w:rsidRPr="00431332">
        <w:rPr>
          <w:rFonts w:ascii="Arial" w:hAnsi="Arial" w:cs="Arial"/>
        </w:rPr>
        <w:t>Monday to Friday</w:t>
      </w:r>
    </w:p>
    <w:p w14:paraId="16143B6C" w14:textId="77777777" w:rsidR="00431332" w:rsidRPr="00431332" w:rsidRDefault="00431332" w:rsidP="00431332">
      <w:pPr>
        <w:spacing w:before="46"/>
        <w:jc w:val="both"/>
        <w:textAlignment w:val="baseline"/>
        <w:rPr>
          <w:rFonts w:ascii="Arial" w:hAnsi="Arial" w:cs="Arial"/>
        </w:rPr>
      </w:pPr>
    </w:p>
    <w:p w14:paraId="6307BB1B" w14:textId="3228AF19" w:rsidR="0088238C" w:rsidRPr="00431332" w:rsidRDefault="00431332" w:rsidP="00431332">
      <w:pPr>
        <w:spacing w:before="46"/>
        <w:jc w:val="both"/>
        <w:textAlignment w:val="baseline"/>
        <w:rPr>
          <w:rFonts w:ascii="Arial" w:hAnsi="Arial" w:cs="Arial"/>
        </w:rPr>
      </w:pPr>
      <w:r>
        <w:rPr>
          <w:rFonts w:ascii="Arial" w:hAnsi="Arial" w:cs="Arial"/>
          <w:b/>
          <w:bCs/>
          <w:spacing w:val="-3"/>
        </w:rPr>
        <w:t>B</w:t>
      </w:r>
      <w:r w:rsidR="0088238C" w:rsidRPr="00431332">
        <w:rPr>
          <w:rFonts w:ascii="Arial" w:hAnsi="Arial" w:cs="Arial"/>
          <w:b/>
          <w:bCs/>
          <w:spacing w:val="-3"/>
        </w:rPr>
        <w:t>enefits:</w:t>
      </w:r>
      <w:r w:rsidR="0088238C" w:rsidRPr="00431332">
        <w:rPr>
          <w:rFonts w:ascii="Arial" w:hAnsi="Arial" w:cs="Arial"/>
          <w:spacing w:val="-3"/>
        </w:rPr>
        <w:t xml:space="preserve"> </w:t>
      </w:r>
      <w:r w:rsidR="00B6137B" w:rsidRPr="00431332">
        <w:rPr>
          <w:rFonts w:ascii="Arial" w:hAnsi="Arial" w:cs="Arial"/>
          <w:spacing w:val="-3"/>
        </w:rPr>
        <w:t>2</w:t>
      </w:r>
      <w:r>
        <w:rPr>
          <w:rFonts w:ascii="Arial" w:hAnsi="Arial" w:cs="Arial"/>
          <w:spacing w:val="-3"/>
        </w:rPr>
        <w:t>7</w:t>
      </w:r>
      <w:r w:rsidR="00495CEF" w:rsidRPr="00431332">
        <w:rPr>
          <w:rFonts w:ascii="Arial" w:hAnsi="Arial" w:cs="Arial"/>
          <w:spacing w:val="-3"/>
        </w:rPr>
        <w:t xml:space="preserve"> days leave </w:t>
      </w:r>
      <w:r w:rsidR="0088238C" w:rsidRPr="00431332">
        <w:rPr>
          <w:rFonts w:ascii="Arial" w:hAnsi="Arial" w:cs="Arial"/>
          <w:spacing w:val="-3"/>
        </w:rPr>
        <w:t>plus bank holidays, Occupational Pension Scheme</w:t>
      </w:r>
      <w:r w:rsidR="0088238C" w:rsidRPr="00431332">
        <w:rPr>
          <w:rFonts w:ascii="Arial" w:hAnsi="Arial" w:cs="Arial"/>
        </w:rPr>
        <w:t xml:space="preserve">, </w:t>
      </w:r>
      <w:r w:rsidR="00F27FC9">
        <w:rPr>
          <w:rFonts w:ascii="Arial" w:hAnsi="Arial" w:cs="Arial"/>
        </w:rPr>
        <w:t>f</w:t>
      </w:r>
      <w:r w:rsidR="0088238C" w:rsidRPr="00431332">
        <w:rPr>
          <w:rFonts w:ascii="Arial" w:hAnsi="Arial" w:cs="Arial"/>
        </w:rPr>
        <w:t xml:space="preserve">lexible working and </w:t>
      </w:r>
      <w:r w:rsidR="003960F3">
        <w:rPr>
          <w:rFonts w:ascii="Arial" w:hAnsi="Arial" w:cs="Arial"/>
        </w:rPr>
        <w:tab/>
        <w:t xml:space="preserve">    </w:t>
      </w:r>
      <w:r w:rsidR="0088238C" w:rsidRPr="00431332">
        <w:rPr>
          <w:rFonts w:ascii="Arial" w:hAnsi="Arial" w:cs="Arial"/>
        </w:rPr>
        <w:t>family friendly policies</w:t>
      </w:r>
      <w:r w:rsidR="003960F3">
        <w:rPr>
          <w:rFonts w:ascii="Arial" w:hAnsi="Arial" w:cs="Arial"/>
        </w:rPr>
        <w:t>.</w:t>
      </w:r>
    </w:p>
    <w:p w14:paraId="3AA1E941" w14:textId="77777777" w:rsidR="0088238C" w:rsidRPr="00431332" w:rsidRDefault="0088238C" w:rsidP="00431332">
      <w:pPr>
        <w:jc w:val="both"/>
        <w:rPr>
          <w:rFonts w:ascii="Arial" w:hAnsi="Arial" w:cs="Arial"/>
        </w:rPr>
      </w:pPr>
    </w:p>
    <w:p w14:paraId="39D9C228" w14:textId="77777777" w:rsidR="00997D23" w:rsidRPr="00B261F8" w:rsidRDefault="00997D23" w:rsidP="00B261F8">
      <w:pPr>
        <w:spacing w:before="100" w:beforeAutospacing="1" w:after="100" w:afterAutospacing="1"/>
        <w:jc w:val="both"/>
        <w:outlineLvl w:val="3"/>
        <w:rPr>
          <w:rFonts w:ascii="Arial" w:eastAsia="Times New Roman" w:hAnsi="Arial" w:cs="Arial"/>
          <w:b/>
          <w:bCs/>
          <w:lang w:eastAsia="en-GB"/>
        </w:rPr>
      </w:pPr>
      <w:r w:rsidRPr="00B261F8">
        <w:rPr>
          <w:rFonts w:ascii="Arial" w:eastAsia="Times New Roman" w:hAnsi="Arial" w:cs="Arial"/>
          <w:b/>
          <w:bCs/>
          <w:lang w:eastAsia="en-GB"/>
        </w:rPr>
        <w:t>Job Purpose:</w:t>
      </w:r>
    </w:p>
    <w:p w14:paraId="71FA5B82" w14:textId="77777777" w:rsidR="00997D23" w:rsidRPr="00B261F8" w:rsidRDefault="00997D23" w:rsidP="00B261F8">
      <w:pPr>
        <w:spacing w:before="100" w:beforeAutospacing="1" w:after="100" w:afterAutospacing="1"/>
        <w:jc w:val="both"/>
        <w:outlineLvl w:val="3"/>
        <w:rPr>
          <w:rFonts w:ascii="Arial" w:eastAsiaTheme="minorHAnsi" w:hAnsi="Arial" w:cs="Arial"/>
          <w:kern w:val="2"/>
          <w14:ligatures w14:val="standardContextual"/>
        </w:rPr>
      </w:pPr>
      <w:r w:rsidRPr="00B261F8">
        <w:rPr>
          <w:rFonts w:ascii="Arial" w:hAnsi="Arial" w:cs="Arial"/>
        </w:rPr>
        <w:t>To develop, support and empower our customers voice in influencing Unity’s services and improving the communities where our homes are.</w:t>
      </w:r>
    </w:p>
    <w:p w14:paraId="2C958868" w14:textId="77777777" w:rsidR="00997D23" w:rsidRPr="00B261F8" w:rsidRDefault="00997D23" w:rsidP="00B261F8">
      <w:pPr>
        <w:spacing w:before="100" w:beforeAutospacing="1" w:after="100" w:afterAutospacing="1"/>
        <w:jc w:val="both"/>
        <w:outlineLvl w:val="3"/>
        <w:rPr>
          <w:rFonts w:ascii="Arial" w:hAnsi="Arial" w:cs="Arial"/>
        </w:rPr>
      </w:pPr>
      <w:proofErr w:type="gramStart"/>
      <w:r w:rsidRPr="00B261F8">
        <w:rPr>
          <w:rFonts w:ascii="Arial" w:hAnsi="Arial" w:cs="Arial"/>
        </w:rPr>
        <w:t>The</w:t>
      </w:r>
      <w:proofErr w:type="gramEnd"/>
      <w:r w:rsidRPr="00B261F8">
        <w:rPr>
          <w:rFonts w:ascii="Arial" w:hAnsi="Arial" w:cs="Arial"/>
        </w:rPr>
        <w:t xml:space="preserve"> will ensure Unity’s customers are at the heart of service design and delivery. Helping to deliver our strategy, the post holder will develop inclusive and innovative ways in which customers can influence, </w:t>
      </w:r>
      <w:proofErr w:type="gramStart"/>
      <w:r w:rsidRPr="00B261F8">
        <w:rPr>
          <w:rFonts w:ascii="Arial" w:hAnsi="Arial" w:cs="Arial"/>
        </w:rPr>
        <w:t>monitor</w:t>
      </w:r>
      <w:proofErr w:type="gramEnd"/>
      <w:r w:rsidRPr="00B261F8">
        <w:rPr>
          <w:rFonts w:ascii="Arial" w:hAnsi="Arial" w:cs="Arial"/>
        </w:rPr>
        <w:t xml:space="preserve"> and </w:t>
      </w:r>
      <w:proofErr w:type="spellStart"/>
      <w:r w:rsidRPr="00B261F8">
        <w:rPr>
          <w:rFonts w:ascii="Arial" w:hAnsi="Arial" w:cs="Arial"/>
        </w:rPr>
        <w:t>scrutinise</w:t>
      </w:r>
      <w:proofErr w:type="spellEnd"/>
      <w:r w:rsidRPr="00B261F8">
        <w:rPr>
          <w:rFonts w:ascii="Arial" w:hAnsi="Arial" w:cs="Arial"/>
        </w:rPr>
        <w:t xml:space="preserve"> our services. </w:t>
      </w:r>
    </w:p>
    <w:p w14:paraId="7F9ED31F"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 xml:space="preserve">They will be passionate about service excellence and a strong communicator, with the ability to influence thinking and action. Developing nurturing partnerships and networks will be essential as you will be working with individuals and groups to </w:t>
      </w:r>
      <w:proofErr w:type="spellStart"/>
      <w:r w:rsidRPr="00B261F8">
        <w:rPr>
          <w:rFonts w:ascii="Arial" w:hAnsi="Arial" w:cs="Arial"/>
        </w:rPr>
        <w:t>realise</w:t>
      </w:r>
      <w:proofErr w:type="spellEnd"/>
      <w:r w:rsidRPr="00B261F8">
        <w:rPr>
          <w:rFonts w:ascii="Arial" w:hAnsi="Arial" w:cs="Arial"/>
        </w:rPr>
        <w:t xml:space="preserve"> their potential and create positive change within our communities. </w:t>
      </w:r>
    </w:p>
    <w:p w14:paraId="0B164832"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 xml:space="preserve">The Customer &amp; Community Engagement Lead will work closely with colleagues, </w:t>
      </w:r>
      <w:proofErr w:type="gramStart"/>
      <w:r w:rsidRPr="00B261F8">
        <w:rPr>
          <w:rFonts w:ascii="Arial" w:hAnsi="Arial" w:cs="Arial"/>
        </w:rPr>
        <w:t>partners</w:t>
      </w:r>
      <w:proofErr w:type="gramEnd"/>
      <w:r w:rsidRPr="00B261F8">
        <w:rPr>
          <w:rFonts w:ascii="Arial" w:hAnsi="Arial" w:cs="Arial"/>
        </w:rPr>
        <w:t xml:space="preserve"> and other </w:t>
      </w:r>
      <w:proofErr w:type="spellStart"/>
      <w:r w:rsidRPr="00B261F8">
        <w:rPr>
          <w:rFonts w:ascii="Arial" w:hAnsi="Arial" w:cs="Arial"/>
        </w:rPr>
        <w:t>organisations</w:t>
      </w:r>
      <w:proofErr w:type="spellEnd"/>
      <w:r w:rsidRPr="00B261F8">
        <w:rPr>
          <w:rFonts w:ascii="Arial" w:hAnsi="Arial" w:cs="Arial"/>
        </w:rPr>
        <w:t xml:space="preserve"> to ensure that customer voice drives our strategic priorities and makes positive changes for customers and communities.</w:t>
      </w:r>
    </w:p>
    <w:p w14:paraId="70DC6A6C" w14:textId="77777777" w:rsidR="00997D23" w:rsidRPr="00B261F8" w:rsidRDefault="00997D23" w:rsidP="00B261F8">
      <w:pPr>
        <w:spacing w:before="100" w:beforeAutospacing="1" w:after="100" w:afterAutospacing="1"/>
        <w:jc w:val="both"/>
        <w:outlineLvl w:val="3"/>
        <w:rPr>
          <w:rFonts w:ascii="Arial" w:hAnsi="Arial" w:cs="Arial"/>
        </w:rPr>
      </w:pPr>
    </w:p>
    <w:p w14:paraId="52EB9D48" w14:textId="77777777" w:rsidR="00997D23" w:rsidRPr="00B261F8" w:rsidRDefault="00997D23" w:rsidP="00B261F8">
      <w:pPr>
        <w:spacing w:before="100" w:beforeAutospacing="1" w:after="100" w:afterAutospacing="1"/>
        <w:jc w:val="both"/>
        <w:outlineLvl w:val="3"/>
        <w:rPr>
          <w:rFonts w:ascii="Arial" w:eastAsia="Times New Roman" w:hAnsi="Arial" w:cs="Arial"/>
          <w:b/>
          <w:bCs/>
          <w:lang w:eastAsia="en-GB"/>
        </w:rPr>
      </w:pPr>
      <w:r w:rsidRPr="00B261F8">
        <w:rPr>
          <w:rFonts w:ascii="Arial" w:eastAsia="Times New Roman" w:hAnsi="Arial" w:cs="Arial"/>
          <w:b/>
          <w:bCs/>
          <w:lang w:eastAsia="en-GB"/>
        </w:rPr>
        <w:t>Key Responsibilities:</w:t>
      </w:r>
    </w:p>
    <w:p w14:paraId="33FDAA4D" w14:textId="77777777" w:rsidR="00997D23" w:rsidRPr="00B261F8" w:rsidRDefault="00997D23" w:rsidP="00B261F8">
      <w:pPr>
        <w:spacing w:before="100" w:beforeAutospacing="1" w:after="100" w:afterAutospacing="1"/>
        <w:jc w:val="both"/>
        <w:rPr>
          <w:rFonts w:ascii="Arial" w:eastAsiaTheme="minorHAnsi" w:hAnsi="Arial" w:cs="Arial"/>
          <w:kern w:val="2"/>
          <w14:ligatures w14:val="standardContextual"/>
        </w:rPr>
      </w:pPr>
      <w:r w:rsidRPr="00B261F8">
        <w:rPr>
          <w:rFonts w:ascii="Arial" w:hAnsi="Arial" w:cs="Arial"/>
        </w:rPr>
        <w:t>Understanding the communities that we work in and getting to know our customers and what they want and need from Unity.</w:t>
      </w:r>
    </w:p>
    <w:p w14:paraId="257B08F7" w14:textId="77777777" w:rsidR="00997D23" w:rsidRPr="00B261F8" w:rsidRDefault="00997D23" w:rsidP="00B261F8">
      <w:pPr>
        <w:spacing w:before="100" w:beforeAutospacing="1" w:after="100" w:afterAutospacing="1"/>
        <w:jc w:val="both"/>
        <w:rPr>
          <w:rFonts w:ascii="Arial" w:hAnsi="Arial" w:cs="Arial"/>
        </w:rPr>
      </w:pPr>
      <w:r w:rsidRPr="00B261F8">
        <w:rPr>
          <w:rFonts w:ascii="Arial" w:hAnsi="Arial" w:cs="Arial"/>
        </w:rPr>
        <w:t>Ensure the customer voice and influence is considered in the design and delivery of all Unity’s services and business planning.</w:t>
      </w:r>
    </w:p>
    <w:p w14:paraId="7C13C005" w14:textId="77777777" w:rsidR="00997D23" w:rsidRPr="00B261F8" w:rsidRDefault="00997D23" w:rsidP="00B261F8">
      <w:pPr>
        <w:spacing w:before="100" w:beforeAutospacing="1" w:after="100" w:afterAutospacing="1"/>
        <w:jc w:val="both"/>
        <w:rPr>
          <w:rFonts w:ascii="Arial" w:hAnsi="Arial" w:cs="Arial"/>
        </w:rPr>
      </w:pPr>
      <w:r w:rsidRPr="00B261F8">
        <w:rPr>
          <w:rFonts w:ascii="Arial" w:hAnsi="Arial" w:cs="Arial"/>
        </w:rPr>
        <w:t xml:space="preserve">Design, develop and facilitate innovative ways to seek the views of Unity customers to ensure representative feedback contributing towards decision making. </w:t>
      </w:r>
    </w:p>
    <w:p w14:paraId="1CBA8D49" w14:textId="77777777" w:rsidR="00997D23" w:rsidRPr="00B261F8" w:rsidRDefault="00997D23" w:rsidP="00B261F8">
      <w:pPr>
        <w:spacing w:before="100" w:beforeAutospacing="1" w:after="100" w:afterAutospacing="1"/>
        <w:jc w:val="both"/>
        <w:rPr>
          <w:rFonts w:ascii="Arial" w:hAnsi="Arial" w:cs="Arial"/>
        </w:rPr>
      </w:pPr>
      <w:r w:rsidRPr="00B261F8">
        <w:rPr>
          <w:rFonts w:ascii="Arial" w:hAnsi="Arial" w:cs="Arial"/>
        </w:rPr>
        <w:t xml:space="preserve">Take the lead in developing targeted approaches to engagement with customers who are under-represented. </w:t>
      </w:r>
    </w:p>
    <w:p w14:paraId="3BCADA99" w14:textId="77777777" w:rsidR="00997D23" w:rsidRPr="00B261F8" w:rsidRDefault="00997D23" w:rsidP="00B261F8">
      <w:pPr>
        <w:spacing w:before="100" w:beforeAutospacing="1" w:after="100" w:afterAutospacing="1"/>
        <w:jc w:val="both"/>
        <w:rPr>
          <w:rFonts w:ascii="Arial" w:hAnsi="Arial" w:cs="Arial"/>
        </w:rPr>
      </w:pPr>
      <w:r w:rsidRPr="00B261F8">
        <w:rPr>
          <w:rFonts w:ascii="Arial" w:hAnsi="Arial" w:cs="Arial"/>
        </w:rPr>
        <w:t xml:space="preserve">Interpret, </w:t>
      </w:r>
      <w:proofErr w:type="spellStart"/>
      <w:proofErr w:type="gramStart"/>
      <w:r w:rsidRPr="00B261F8">
        <w:rPr>
          <w:rFonts w:ascii="Arial" w:hAnsi="Arial" w:cs="Arial"/>
        </w:rPr>
        <w:t>analyse</w:t>
      </w:r>
      <w:proofErr w:type="spellEnd"/>
      <w:proofErr w:type="gramEnd"/>
      <w:r w:rsidRPr="00B261F8">
        <w:rPr>
          <w:rFonts w:ascii="Arial" w:hAnsi="Arial" w:cs="Arial"/>
        </w:rPr>
        <w:t xml:space="preserve"> and collate customer feedback, </w:t>
      </w:r>
      <w:proofErr w:type="spellStart"/>
      <w:r w:rsidRPr="00B261F8">
        <w:rPr>
          <w:rFonts w:ascii="Arial" w:hAnsi="Arial" w:cs="Arial"/>
        </w:rPr>
        <w:t>summarising</w:t>
      </w:r>
      <w:proofErr w:type="spellEnd"/>
      <w:r w:rsidRPr="00B261F8">
        <w:rPr>
          <w:rFonts w:ascii="Arial" w:hAnsi="Arial" w:cs="Arial"/>
        </w:rPr>
        <w:t xml:space="preserve"> and presenting information to inform decision making. </w:t>
      </w:r>
    </w:p>
    <w:p w14:paraId="7030F872" w14:textId="77777777" w:rsidR="00997D23" w:rsidRPr="00B261F8" w:rsidRDefault="00997D23" w:rsidP="00B261F8">
      <w:pPr>
        <w:spacing w:before="100" w:beforeAutospacing="1" w:after="100" w:afterAutospacing="1"/>
        <w:jc w:val="both"/>
        <w:rPr>
          <w:rFonts w:ascii="Arial" w:hAnsi="Arial" w:cs="Arial"/>
        </w:rPr>
      </w:pPr>
      <w:r w:rsidRPr="00B261F8">
        <w:rPr>
          <w:rFonts w:ascii="Arial" w:hAnsi="Arial" w:cs="Arial"/>
        </w:rPr>
        <w:t>Understand and keep abreast of the latest thinking and regulatory requirements for customer involvement and co-creation of services and bring these to life.</w:t>
      </w:r>
    </w:p>
    <w:p w14:paraId="21B81797" w14:textId="77777777" w:rsidR="00997D23" w:rsidRPr="00B261F8" w:rsidRDefault="00997D23" w:rsidP="00B261F8">
      <w:pPr>
        <w:spacing w:before="100" w:beforeAutospacing="1" w:after="100" w:afterAutospacing="1"/>
        <w:jc w:val="both"/>
        <w:rPr>
          <w:rFonts w:ascii="Arial" w:eastAsia="Times New Roman" w:hAnsi="Arial" w:cs="Arial"/>
          <w:b/>
          <w:bCs/>
          <w:sz w:val="24"/>
          <w:szCs w:val="24"/>
          <w:lang w:eastAsia="en-GB"/>
        </w:rPr>
      </w:pPr>
      <w:r w:rsidRPr="00B261F8">
        <w:rPr>
          <w:rFonts w:ascii="Arial" w:hAnsi="Arial" w:cs="Arial"/>
        </w:rPr>
        <w:t>Maintain accurate records of participation and produce reports to demonstrate impact and outcomes.</w:t>
      </w:r>
    </w:p>
    <w:p w14:paraId="2E6DBE2B" w14:textId="77777777" w:rsidR="00997D23" w:rsidRPr="00B261F8" w:rsidRDefault="00997D23" w:rsidP="00B261F8">
      <w:pPr>
        <w:spacing w:before="100" w:beforeAutospacing="1" w:after="100" w:afterAutospacing="1"/>
        <w:jc w:val="both"/>
        <w:rPr>
          <w:rFonts w:ascii="Arial" w:eastAsiaTheme="minorHAnsi" w:hAnsi="Arial" w:cs="Arial"/>
          <w:kern w:val="2"/>
          <w14:ligatures w14:val="standardContextual"/>
        </w:rPr>
      </w:pPr>
      <w:r w:rsidRPr="00B261F8">
        <w:rPr>
          <w:rFonts w:ascii="Arial" w:hAnsi="Arial" w:cs="Arial"/>
        </w:rPr>
        <w:lastRenderedPageBreak/>
        <w:t xml:space="preserve">Work with individuals and groups to upskill, build capacity and source/ provide learning, </w:t>
      </w:r>
      <w:proofErr w:type="gramStart"/>
      <w:r w:rsidRPr="00B261F8">
        <w:rPr>
          <w:rFonts w:ascii="Arial" w:hAnsi="Arial" w:cs="Arial"/>
        </w:rPr>
        <w:t>training</w:t>
      </w:r>
      <w:proofErr w:type="gramEnd"/>
      <w:r w:rsidRPr="00B261F8">
        <w:rPr>
          <w:rFonts w:ascii="Arial" w:hAnsi="Arial" w:cs="Arial"/>
        </w:rPr>
        <w:t xml:space="preserve"> and networking. </w:t>
      </w:r>
    </w:p>
    <w:p w14:paraId="432547F2" w14:textId="77777777" w:rsidR="00997D23" w:rsidRPr="00B261F8" w:rsidRDefault="00997D23" w:rsidP="00B261F8">
      <w:pPr>
        <w:spacing w:before="100" w:beforeAutospacing="1" w:after="100" w:afterAutospacing="1"/>
        <w:jc w:val="both"/>
        <w:rPr>
          <w:rFonts w:ascii="Arial" w:hAnsi="Arial" w:cs="Arial"/>
        </w:rPr>
      </w:pPr>
      <w:r w:rsidRPr="00B261F8">
        <w:rPr>
          <w:rFonts w:ascii="Arial" w:hAnsi="Arial" w:cs="Arial"/>
        </w:rPr>
        <w:t>Build strong networks within the community to ensure that Unity makes a positive contribution to the wider areas where we have homes.</w:t>
      </w:r>
    </w:p>
    <w:p w14:paraId="0845DDF8" w14:textId="77777777" w:rsidR="00997D23" w:rsidRPr="00B261F8" w:rsidRDefault="00997D23" w:rsidP="00B261F8">
      <w:pPr>
        <w:spacing w:before="100" w:beforeAutospacing="1" w:after="100" w:afterAutospacing="1"/>
        <w:jc w:val="both"/>
        <w:rPr>
          <w:rFonts w:ascii="Arial" w:hAnsi="Arial" w:cs="Arial"/>
        </w:rPr>
      </w:pPr>
      <w:r w:rsidRPr="00B261F8">
        <w:rPr>
          <w:rFonts w:ascii="Arial" w:hAnsi="Arial" w:cs="Arial"/>
        </w:rPr>
        <w:t xml:space="preserve">Be able to initiate, lead, design and deliver effective multi-partnership projects that </w:t>
      </w:r>
      <w:proofErr w:type="spellStart"/>
      <w:r w:rsidRPr="00B261F8">
        <w:rPr>
          <w:rFonts w:ascii="Arial" w:hAnsi="Arial" w:cs="Arial"/>
        </w:rPr>
        <w:t>maximise</w:t>
      </w:r>
      <w:proofErr w:type="spellEnd"/>
      <w:r w:rsidRPr="00B261F8">
        <w:rPr>
          <w:rFonts w:ascii="Arial" w:hAnsi="Arial" w:cs="Arial"/>
        </w:rPr>
        <w:t xml:space="preserve"> positive outcomes for our customers and communities. </w:t>
      </w:r>
    </w:p>
    <w:p w14:paraId="7B611868" w14:textId="77777777" w:rsidR="00997D23" w:rsidRPr="00B261F8" w:rsidRDefault="00997D23" w:rsidP="00B261F8">
      <w:pPr>
        <w:spacing w:before="100" w:beforeAutospacing="1" w:after="100" w:afterAutospacing="1"/>
        <w:jc w:val="both"/>
        <w:rPr>
          <w:rFonts w:ascii="Arial" w:hAnsi="Arial" w:cs="Arial"/>
        </w:rPr>
      </w:pPr>
      <w:r w:rsidRPr="00B261F8">
        <w:rPr>
          <w:rFonts w:ascii="Arial" w:hAnsi="Arial" w:cs="Arial"/>
        </w:rPr>
        <w:t xml:space="preserve">Support a diverse range of community groups and individuals to develop and flourish; contributing to our communities, making great places where people want to live. </w:t>
      </w:r>
    </w:p>
    <w:p w14:paraId="56F23927" w14:textId="77777777" w:rsidR="00997D23" w:rsidRPr="00B261F8" w:rsidRDefault="00997D23" w:rsidP="00B261F8">
      <w:pPr>
        <w:spacing w:before="100" w:beforeAutospacing="1" w:after="100" w:afterAutospacing="1"/>
        <w:jc w:val="both"/>
        <w:rPr>
          <w:rFonts w:ascii="Arial" w:eastAsia="Times New Roman" w:hAnsi="Arial" w:cs="Arial"/>
          <w:b/>
          <w:bCs/>
          <w:sz w:val="24"/>
          <w:szCs w:val="24"/>
          <w:lang w:eastAsia="en-GB"/>
        </w:rPr>
      </w:pPr>
      <w:r w:rsidRPr="00B261F8">
        <w:rPr>
          <w:rFonts w:ascii="Arial" w:hAnsi="Arial" w:cs="Arial"/>
        </w:rPr>
        <w:t>Support the Housing Services Manager and Director of Housing Operations to deliver strategic objectives.</w:t>
      </w:r>
    </w:p>
    <w:p w14:paraId="25877240" w14:textId="77777777" w:rsidR="00997D23" w:rsidRPr="00B261F8" w:rsidRDefault="00997D23" w:rsidP="00B261F8">
      <w:pPr>
        <w:spacing w:before="100" w:beforeAutospacing="1" w:after="100" w:afterAutospacing="1"/>
        <w:jc w:val="both"/>
        <w:outlineLvl w:val="3"/>
        <w:rPr>
          <w:rFonts w:ascii="Arial" w:eastAsia="Times New Roman" w:hAnsi="Arial" w:cs="Arial"/>
          <w:b/>
          <w:bCs/>
          <w:lang w:eastAsia="en-GB"/>
        </w:rPr>
      </w:pPr>
      <w:r w:rsidRPr="00B261F8">
        <w:rPr>
          <w:rFonts w:ascii="Arial" w:eastAsia="Times New Roman" w:hAnsi="Arial" w:cs="Arial"/>
          <w:b/>
          <w:bCs/>
          <w:lang w:eastAsia="en-GB"/>
        </w:rPr>
        <w:t>What we need from you:</w:t>
      </w:r>
    </w:p>
    <w:p w14:paraId="5836B600" w14:textId="77777777" w:rsidR="00997D23" w:rsidRPr="00B261F8" w:rsidRDefault="00997D23" w:rsidP="00B261F8">
      <w:pPr>
        <w:spacing w:before="100" w:beforeAutospacing="1" w:after="100" w:afterAutospacing="1"/>
        <w:jc w:val="both"/>
        <w:outlineLvl w:val="3"/>
        <w:rPr>
          <w:rFonts w:ascii="Arial" w:eastAsiaTheme="minorHAnsi" w:hAnsi="Arial" w:cs="Arial"/>
          <w:kern w:val="2"/>
          <w14:ligatures w14:val="standardContextual"/>
        </w:rPr>
      </w:pPr>
      <w:r w:rsidRPr="00B261F8">
        <w:rPr>
          <w:rFonts w:ascii="Arial" w:hAnsi="Arial" w:cs="Arial"/>
        </w:rPr>
        <w:t xml:space="preserve">Energy, passion, innovation! </w:t>
      </w:r>
    </w:p>
    <w:p w14:paraId="45F0F30B"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Drawing out thoughts and ideas from people to create something that will positively impact the service that we provide to customers and the communities we work in.</w:t>
      </w:r>
    </w:p>
    <w:p w14:paraId="47A8CD0E" w14:textId="77777777" w:rsidR="00997D23" w:rsidRPr="00B261F8" w:rsidRDefault="00997D23" w:rsidP="00B261F8">
      <w:pPr>
        <w:spacing w:before="100" w:beforeAutospacing="1" w:after="100" w:afterAutospacing="1"/>
        <w:jc w:val="both"/>
        <w:outlineLvl w:val="3"/>
        <w:rPr>
          <w:rFonts w:ascii="Arial" w:hAnsi="Arial" w:cs="Arial"/>
        </w:rPr>
      </w:pPr>
      <w:proofErr w:type="spellStart"/>
      <w:r w:rsidRPr="00B261F8">
        <w:rPr>
          <w:rFonts w:ascii="Arial" w:hAnsi="Arial" w:cs="Arial"/>
        </w:rPr>
        <w:t>Amplyfying</w:t>
      </w:r>
      <w:proofErr w:type="spellEnd"/>
      <w:r w:rsidRPr="00B261F8">
        <w:rPr>
          <w:rFonts w:ascii="Arial" w:hAnsi="Arial" w:cs="Arial"/>
        </w:rPr>
        <w:t xml:space="preserve"> the customer voice and influence into practical, outcome </w:t>
      </w:r>
      <w:proofErr w:type="spellStart"/>
      <w:r w:rsidRPr="00B261F8">
        <w:rPr>
          <w:rFonts w:ascii="Arial" w:hAnsi="Arial" w:cs="Arial"/>
        </w:rPr>
        <w:t>focussed</w:t>
      </w:r>
      <w:proofErr w:type="spellEnd"/>
      <w:r w:rsidRPr="00B261F8">
        <w:rPr>
          <w:rFonts w:ascii="Arial" w:hAnsi="Arial" w:cs="Arial"/>
        </w:rPr>
        <w:t xml:space="preserve"> actions that make a difference. </w:t>
      </w:r>
    </w:p>
    <w:p w14:paraId="31CF66AE"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 xml:space="preserve">Embracing change and innovation, always thinking about how things can be improved. </w:t>
      </w:r>
    </w:p>
    <w:p w14:paraId="7CA2FDD2"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 xml:space="preserve">Celebrating and sharing successes, </w:t>
      </w:r>
      <w:proofErr w:type="gramStart"/>
      <w:r w:rsidRPr="00B261F8">
        <w:rPr>
          <w:rFonts w:ascii="Arial" w:hAnsi="Arial" w:cs="Arial"/>
        </w:rPr>
        <w:t>motivating</w:t>
      </w:r>
      <w:proofErr w:type="gramEnd"/>
      <w:r w:rsidRPr="00B261F8">
        <w:rPr>
          <w:rFonts w:ascii="Arial" w:hAnsi="Arial" w:cs="Arial"/>
        </w:rPr>
        <w:t xml:space="preserve"> and inspiring people.</w:t>
      </w:r>
    </w:p>
    <w:p w14:paraId="13F04E9D" w14:textId="77777777" w:rsidR="00997D23" w:rsidRPr="00B261F8" w:rsidRDefault="00997D23" w:rsidP="00B261F8">
      <w:pPr>
        <w:spacing w:before="100" w:beforeAutospacing="1" w:after="100" w:afterAutospacing="1"/>
        <w:jc w:val="both"/>
        <w:outlineLvl w:val="3"/>
        <w:rPr>
          <w:rFonts w:ascii="Arial" w:eastAsia="Times New Roman" w:hAnsi="Arial" w:cs="Arial"/>
          <w:b/>
          <w:bCs/>
          <w:sz w:val="24"/>
          <w:szCs w:val="24"/>
          <w:lang w:eastAsia="en-GB"/>
        </w:rPr>
      </w:pPr>
      <w:r w:rsidRPr="00B261F8">
        <w:rPr>
          <w:rFonts w:ascii="Arial" w:hAnsi="Arial" w:cs="Arial"/>
        </w:rPr>
        <w:t xml:space="preserve">Getting things done through a practical and hands on approach, delivering multiple tasks and projects simultaneously. </w:t>
      </w:r>
    </w:p>
    <w:p w14:paraId="0504911D" w14:textId="77777777" w:rsidR="00997D23" w:rsidRPr="00B261F8" w:rsidRDefault="00997D23" w:rsidP="00B261F8">
      <w:pPr>
        <w:spacing w:before="100" w:beforeAutospacing="1" w:after="100" w:afterAutospacing="1"/>
        <w:jc w:val="both"/>
        <w:outlineLvl w:val="3"/>
        <w:rPr>
          <w:rFonts w:ascii="Arial" w:eastAsiaTheme="minorHAnsi" w:hAnsi="Arial" w:cs="Arial"/>
          <w:kern w:val="2"/>
          <w14:ligatures w14:val="standardContextual"/>
        </w:rPr>
      </w:pPr>
      <w:r w:rsidRPr="00B261F8">
        <w:rPr>
          <w:rFonts w:ascii="Arial" w:hAnsi="Arial" w:cs="Arial"/>
        </w:rPr>
        <w:t xml:space="preserve">Being proactive, taking ownership and responsibility for a busy and varied workload whilst spotting and </w:t>
      </w:r>
      <w:proofErr w:type="spellStart"/>
      <w:r w:rsidRPr="00B261F8">
        <w:rPr>
          <w:rFonts w:ascii="Arial" w:hAnsi="Arial" w:cs="Arial"/>
        </w:rPr>
        <w:t>maximising</w:t>
      </w:r>
      <w:proofErr w:type="spellEnd"/>
      <w:r w:rsidRPr="00B261F8">
        <w:rPr>
          <w:rFonts w:ascii="Arial" w:hAnsi="Arial" w:cs="Arial"/>
        </w:rPr>
        <w:t xml:space="preserve"> new opportunities. </w:t>
      </w:r>
    </w:p>
    <w:p w14:paraId="1B3FC23B"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 xml:space="preserve">Being confident in asking challenging questions to influence thinking and decision making. </w:t>
      </w:r>
    </w:p>
    <w:p w14:paraId="780B09DA"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Presenting ideas and information to a varied audience with confidence and in a way that engages people.</w:t>
      </w:r>
    </w:p>
    <w:p w14:paraId="5A85E7C8"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 xml:space="preserve">Working as part of a team, </w:t>
      </w:r>
      <w:proofErr w:type="gramStart"/>
      <w:r w:rsidRPr="00B261F8">
        <w:rPr>
          <w:rFonts w:ascii="Arial" w:hAnsi="Arial" w:cs="Arial"/>
        </w:rPr>
        <w:t>supporting</w:t>
      </w:r>
      <w:proofErr w:type="gramEnd"/>
      <w:r w:rsidRPr="00B261F8">
        <w:rPr>
          <w:rFonts w:ascii="Arial" w:hAnsi="Arial" w:cs="Arial"/>
        </w:rPr>
        <w:t xml:space="preserve"> and contributing to wider team projects and initiatives.</w:t>
      </w:r>
    </w:p>
    <w:p w14:paraId="5E19B999" w14:textId="77777777" w:rsidR="00997D23" w:rsidRPr="00B261F8" w:rsidRDefault="00997D23" w:rsidP="00B261F8">
      <w:pPr>
        <w:spacing w:before="100" w:beforeAutospacing="1" w:after="100" w:afterAutospacing="1"/>
        <w:jc w:val="both"/>
        <w:outlineLvl w:val="3"/>
        <w:rPr>
          <w:rFonts w:ascii="Arial" w:hAnsi="Arial" w:cs="Arial"/>
        </w:rPr>
      </w:pPr>
      <w:r w:rsidRPr="00B261F8">
        <w:rPr>
          <w:rFonts w:ascii="Arial" w:hAnsi="Arial" w:cs="Arial"/>
        </w:rPr>
        <w:t xml:space="preserve">An understanding of the principles of excellence in tenant participation and regulatory requirements. </w:t>
      </w:r>
    </w:p>
    <w:p w14:paraId="1BF20989" w14:textId="77777777" w:rsidR="00997D23" w:rsidRPr="00D36683" w:rsidRDefault="00997D23" w:rsidP="00D36683">
      <w:pPr>
        <w:spacing w:before="100" w:beforeAutospacing="1" w:after="100" w:afterAutospacing="1"/>
        <w:jc w:val="both"/>
        <w:outlineLvl w:val="3"/>
        <w:rPr>
          <w:rFonts w:ascii="Arial" w:hAnsi="Arial" w:cs="Arial"/>
        </w:rPr>
      </w:pPr>
      <w:r w:rsidRPr="00D36683">
        <w:rPr>
          <w:rFonts w:ascii="Arial" w:hAnsi="Arial" w:cs="Arial"/>
        </w:rPr>
        <w:t xml:space="preserve">Experience and demonstrable ability to work in collaboration with colleagues, </w:t>
      </w:r>
      <w:proofErr w:type="gramStart"/>
      <w:r w:rsidRPr="00D36683">
        <w:rPr>
          <w:rFonts w:ascii="Arial" w:hAnsi="Arial" w:cs="Arial"/>
        </w:rPr>
        <w:t>partners</w:t>
      </w:r>
      <w:proofErr w:type="gramEnd"/>
      <w:r w:rsidRPr="00D36683">
        <w:rPr>
          <w:rFonts w:ascii="Arial" w:hAnsi="Arial" w:cs="Arial"/>
        </w:rPr>
        <w:t xml:space="preserve"> and stakeholders to create meaningful outcomes. </w:t>
      </w:r>
    </w:p>
    <w:p w14:paraId="04FA7F39" w14:textId="77777777" w:rsidR="00D36683" w:rsidRPr="00D36683" w:rsidRDefault="00D36683" w:rsidP="00D36683">
      <w:pPr>
        <w:spacing w:before="100" w:beforeAutospacing="1" w:after="100" w:afterAutospacing="1"/>
        <w:jc w:val="both"/>
        <w:outlineLvl w:val="3"/>
        <w:rPr>
          <w:rFonts w:ascii="Arial" w:hAnsi="Arial" w:cs="Arial"/>
        </w:rPr>
      </w:pPr>
      <w:r w:rsidRPr="00D36683">
        <w:rPr>
          <w:rFonts w:ascii="Arial" w:hAnsi="Arial" w:cs="Arial"/>
        </w:rPr>
        <w:t xml:space="preserve">Strong communication skills with the ability to create engaging, </w:t>
      </w:r>
      <w:proofErr w:type="gramStart"/>
      <w:r w:rsidRPr="00D36683">
        <w:rPr>
          <w:rFonts w:ascii="Arial" w:hAnsi="Arial" w:cs="Arial"/>
        </w:rPr>
        <w:t>clear</w:t>
      </w:r>
      <w:proofErr w:type="gramEnd"/>
      <w:r w:rsidRPr="00D36683">
        <w:rPr>
          <w:rFonts w:ascii="Arial" w:hAnsi="Arial" w:cs="Arial"/>
        </w:rPr>
        <w:t xml:space="preserve"> and concise communications for a range of audiences. </w:t>
      </w:r>
    </w:p>
    <w:p w14:paraId="18EF5AE4" w14:textId="77777777" w:rsidR="00D36683" w:rsidRPr="00D36683" w:rsidRDefault="00D36683" w:rsidP="00D36683">
      <w:pPr>
        <w:spacing w:before="100" w:beforeAutospacing="1" w:after="100" w:afterAutospacing="1"/>
        <w:jc w:val="both"/>
        <w:outlineLvl w:val="3"/>
        <w:rPr>
          <w:rFonts w:ascii="Arial" w:hAnsi="Arial" w:cs="Arial"/>
        </w:rPr>
      </w:pPr>
      <w:r w:rsidRPr="00D36683">
        <w:rPr>
          <w:rFonts w:ascii="Arial" w:hAnsi="Arial" w:cs="Arial"/>
        </w:rPr>
        <w:t xml:space="preserve">Ability to </w:t>
      </w:r>
      <w:proofErr w:type="spellStart"/>
      <w:r w:rsidRPr="00D36683">
        <w:rPr>
          <w:rFonts w:ascii="Arial" w:hAnsi="Arial" w:cs="Arial"/>
        </w:rPr>
        <w:t>analyse</w:t>
      </w:r>
      <w:proofErr w:type="spellEnd"/>
      <w:r w:rsidRPr="00D36683">
        <w:rPr>
          <w:rFonts w:ascii="Arial" w:hAnsi="Arial" w:cs="Arial"/>
        </w:rPr>
        <w:t xml:space="preserve"> and interpret customer feedback and </w:t>
      </w:r>
      <w:proofErr w:type="spellStart"/>
      <w:r w:rsidRPr="00D36683">
        <w:rPr>
          <w:rFonts w:ascii="Arial" w:hAnsi="Arial" w:cs="Arial"/>
        </w:rPr>
        <w:t>summarise</w:t>
      </w:r>
      <w:proofErr w:type="spellEnd"/>
      <w:r w:rsidRPr="00D36683">
        <w:rPr>
          <w:rFonts w:ascii="Arial" w:hAnsi="Arial" w:cs="Arial"/>
        </w:rPr>
        <w:t xml:space="preserve"> or theme results to present back to services and customers. </w:t>
      </w:r>
    </w:p>
    <w:p w14:paraId="317EA49C" w14:textId="77777777" w:rsidR="00D36683" w:rsidRPr="00D36683" w:rsidRDefault="00D36683" w:rsidP="00D36683">
      <w:pPr>
        <w:spacing w:before="100" w:beforeAutospacing="1" w:after="100" w:afterAutospacing="1"/>
        <w:jc w:val="both"/>
        <w:outlineLvl w:val="3"/>
        <w:rPr>
          <w:rFonts w:ascii="Arial" w:hAnsi="Arial" w:cs="Arial"/>
        </w:rPr>
      </w:pPr>
      <w:r w:rsidRPr="00D36683">
        <w:rPr>
          <w:rFonts w:ascii="Arial" w:hAnsi="Arial" w:cs="Arial"/>
        </w:rPr>
        <w:t>Ability to present and communicate your reasoning to influence thinking and action.</w:t>
      </w:r>
    </w:p>
    <w:p w14:paraId="627DCEF5" w14:textId="77777777" w:rsidR="00D36683" w:rsidRPr="00D36683" w:rsidRDefault="00D36683" w:rsidP="00D36683">
      <w:pPr>
        <w:spacing w:before="100" w:beforeAutospacing="1" w:after="100" w:afterAutospacing="1"/>
        <w:jc w:val="both"/>
        <w:outlineLvl w:val="3"/>
        <w:rPr>
          <w:rFonts w:ascii="Arial" w:hAnsi="Arial" w:cs="Arial"/>
        </w:rPr>
      </w:pPr>
      <w:r w:rsidRPr="00D36683">
        <w:rPr>
          <w:rFonts w:ascii="Arial" w:hAnsi="Arial" w:cs="Arial"/>
        </w:rPr>
        <w:t xml:space="preserve">Ability to deal sensitively and confidentially with contentious issues, finding positive solutions. </w:t>
      </w:r>
    </w:p>
    <w:p w14:paraId="0F79887D" w14:textId="77777777" w:rsidR="00D36683" w:rsidRPr="00D36683" w:rsidRDefault="00D36683" w:rsidP="00D36683">
      <w:pPr>
        <w:spacing w:before="100" w:beforeAutospacing="1" w:after="100" w:afterAutospacing="1"/>
        <w:jc w:val="both"/>
        <w:outlineLvl w:val="3"/>
        <w:rPr>
          <w:rFonts w:ascii="Arial" w:hAnsi="Arial" w:cs="Arial"/>
        </w:rPr>
      </w:pPr>
      <w:r w:rsidRPr="00D36683">
        <w:rPr>
          <w:rFonts w:ascii="Arial" w:hAnsi="Arial" w:cs="Arial"/>
        </w:rPr>
        <w:t xml:space="preserve">Ability to engage and build rapport with people through a variety of means, particularly groups and individuals who may not currently engage. </w:t>
      </w:r>
    </w:p>
    <w:p w14:paraId="4475E413" w14:textId="77777777" w:rsidR="00D36683" w:rsidRPr="00D36683" w:rsidRDefault="00D36683" w:rsidP="00D36683">
      <w:pPr>
        <w:spacing w:before="100" w:beforeAutospacing="1" w:after="100" w:afterAutospacing="1"/>
        <w:jc w:val="both"/>
        <w:outlineLvl w:val="3"/>
        <w:rPr>
          <w:rFonts w:ascii="Arial" w:hAnsi="Arial" w:cs="Arial"/>
        </w:rPr>
      </w:pPr>
      <w:r w:rsidRPr="00D36683">
        <w:rPr>
          <w:rFonts w:ascii="Arial" w:hAnsi="Arial" w:cs="Arial"/>
        </w:rPr>
        <w:lastRenderedPageBreak/>
        <w:t xml:space="preserve">Ability to develop and lead dynamic partnerships and networks, keeping people on the same page and ensuring things happen when they need to. </w:t>
      </w:r>
    </w:p>
    <w:p w14:paraId="79BB7D5F" w14:textId="77777777" w:rsidR="00D36683" w:rsidRPr="00D36683" w:rsidRDefault="00D36683" w:rsidP="00D36683">
      <w:pPr>
        <w:spacing w:before="100" w:beforeAutospacing="1" w:after="100" w:afterAutospacing="1"/>
        <w:jc w:val="both"/>
        <w:outlineLvl w:val="3"/>
        <w:rPr>
          <w:rFonts w:ascii="Arial" w:hAnsi="Arial" w:cs="Arial"/>
        </w:rPr>
      </w:pPr>
      <w:r w:rsidRPr="00D36683">
        <w:rPr>
          <w:rFonts w:ascii="Arial" w:hAnsi="Arial" w:cs="Arial"/>
        </w:rPr>
        <w:t xml:space="preserve">Demonstrate a commitment to Equality and Diversity ensuring an inclusive approach to working with and engaging people and communities. </w:t>
      </w:r>
    </w:p>
    <w:p w14:paraId="28C5A8DD" w14:textId="77777777" w:rsidR="00D36683" w:rsidRDefault="00D36683" w:rsidP="00D36683">
      <w:pPr>
        <w:spacing w:before="100" w:beforeAutospacing="1" w:after="100" w:afterAutospacing="1"/>
        <w:jc w:val="both"/>
        <w:outlineLvl w:val="3"/>
        <w:rPr>
          <w:rFonts w:ascii="Arial" w:hAnsi="Arial" w:cs="Arial"/>
        </w:rPr>
      </w:pPr>
      <w:r w:rsidRPr="00D36683">
        <w:rPr>
          <w:rFonts w:ascii="Arial" w:hAnsi="Arial" w:cs="Arial"/>
        </w:rPr>
        <w:t>Experience of using Microsoft IT packages including Word, Excel and Outlook and the skills and confidence to learn and use other software that increases the number of methods that customers can provide feedback and get involved with Unity.</w:t>
      </w:r>
    </w:p>
    <w:p w14:paraId="2A478B8B" w14:textId="437AEB2F" w:rsidR="00D36683" w:rsidRPr="00D36683" w:rsidRDefault="00D36683" w:rsidP="00D36683">
      <w:pPr>
        <w:spacing w:before="100" w:beforeAutospacing="1" w:after="100" w:afterAutospacing="1"/>
        <w:jc w:val="both"/>
        <w:outlineLvl w:val="3"/>
        <w:rPr>
          <w:rFonts w:ascii="Arial" w:hAnsi="Arial" w:cs="Arial"/>
        </w:rPr>
      </w:pPr>
      <w:r>
        <w:rPr>
          <w:rFonts w:ascii="Arial" w:hAnsi="Arial" w:cs="Arial"/>
        </w:rPr>
        <w:t xml:space="preserve">You may be required to attend meetings and address emergencies. </w:t>
      </w:r>
    </w:p>
    <w:p w14:paraId="6EB42088" w14:textId="77777777" w:rsidR="00B261F8" w:rsidRDefault="00B261F8" w:rsidP="00CA7D3D">
      <w:pPr>
        <w:pStyle w:val="NormalWeb"/>
        <w:spacing w:before="0" w:after="0"/>
        <w:ind w:right="493"/>
        <w:jc w:val="both"/>
        <w:rPr>
          <w:rFonts w:ascii="Arial" w:hAnsi="Arial" w:cs="Arial"/>
        </w:rPr>
      </w:pPr>
    </w:p>
    <w:p w14:paraId="4C0A2C23" w14:textId="77FECF08" w:rsidR="00B12A84" w:rsidRDefault="00715BE8" w:rsidP="00431332">
      <w:pPr>
        <w:pStyle w:val="Body"/>
        <w:ind w:right="494"/>
        <w:jc w:val="both"/>
        <w:rPr>
          <w:rFonts w:ascii="Arial" w:hAnsi="Arial" w:cs="Arial"/>
        </w:rPr>
      </w:pPr>
      <w:r w:rsidRPr="00431332">
        <w:rPr>
          <w:rFonts w:ascii="Arial" w:hAnsi="Arial" w:cs="Arial"/>
        </w:rPr>
        <w:t>We positively welcome and support diversity in our workforce and welcome applications fro</w:t>
      </w:r>
      <w:r w:rsidR="008416C6" w:rsidRPr="00431332">
        <w:rPr>
          <w:rFonts w:ascii="Arial" w:hAnsi="Arial" w:cs="Arial"/>
        </w:rPr>
        <w:t>m all sections of the community</w:t>
      </w:r>
      <w:r w:rsidR="00CF40B6" w:rsidRPr="00431332">
        <w:rPr>
          <w:rFonts w:ascii="Arial" w:hAnsi="Arial" w:cs="Arial"/>
        </w:rPr>
        <w:t>.</w:t>
      </w:r>
    </w:p>
    <w:p w14:paraId="66FFBD38" w14:textId="0E567AF5" w:rsidR="00D22E3C" w:rsidRDefault="00D22E3C" w:rsidP="00D22E3C">
      <w:pPr>
        <w:rPr>
          <w:rFonts w:ascii="Arial" w:hAnsi="Arial" w:cs="Arial"/>
          <w:b/>
          <w:bCs/>
        </w:rPr>
      </w:pPr>
      <w:r w:rsidRPr="00CA7D3D">
        <w:rPr>
          <w:rFonts w:ascii="Arial" w:hAnsi="Arial" w:cs="Arial"/>
        </w:rPr>
        <w:t xml:space="preserve">Closing date: </w:t>
      </w:r>
      <w:r w:rsidR="00E868E7" w:rsidRPr="00E868E7">
        <w:rPr>
          <w:rFonts w:ascii="Arial" w:hAnsi="Arial" w:cs="Arial"/>
          <w:b/>
          <w:bCs/>
        </w:rPr>
        <w:t>17 January 2025</w:t>
      </w:r>
    </w:p>
    <w:p w14:paraId="3D72AAAC" w14:textId="77777777" w:rsidR="00D36683" w:rsidRDefault="00D36683" w:rsidP="004504FC">
      <w:pPr>
        <w:spacing w:line="276" w:lineRule="auto"/>
        <w:jc w:val="both"/>
        <w:rPr>
          <w:rFonts w:ascii="Arial" w:hAnsi="Arial" w:cs="Arial"/>
        </w:rPr>
      </w:pPr>
    </w:p>
    <w:p w14:paraId="108D99A9" w14:textId="202B6FF4" w:rsidR="004504FC" w:rsidRPr="002603FB" w:rsidRDefault="004504FC" w:rsidP="004504FC">
      <w:pPr>
        <w:spacing w:line="276" w:lineRule="auto"/>
        <w:jc w:val="both"/>
        <w:rPr>
          <w:rFonts w:ascii="Arial" w:hAnsi="Arial" w:cs="Arial"/>
        </w:rPr>
      </w:pPr>
      <w:r w:rsidRPr="002603FB">
        <w:rPr>
          <w:rFonts w:ascii="Arial" w:hAnsi="Arial" w:cs="Arial"/>
        </w:rPr>
        <w:t xml:space="preserve">To apply please submit a </w:t>
      </w:r>
      <w:r>
        <w:rPr>
          <w:rFonts w:ascii="Arial" w:hAnsi="Arial" w:cs="Arial"/>
        </w:rPr>
        <w:t xml:space="preserve">CV and covering </w:t>
      </w:r>
      <w:r w:rsidRPr="002603FB">
        <w:rPr>
          <w:rFonts w:ascii="Arial" w:hAnsi="Arial" w:cs="Arial"/>
        </w:rPr>
        <w:t xml:space="preserve">letter to </w:t>
      </w:r>
      <w:hyperlink r:id="rId13" w:history="1">
        <w:r w:rsidRPr="008C6814">
          <w:rPr>
            <w:rStyle w:val="Hyperlink"/>
            <w:rFonts w:ascii="Arial" w:hAnsi="Arial" w:cs="Arial"/>
          </w:rPr>
          <w:t>recruitment@unityha.co.uk</w:t>
        </w:r>
      </w:hyperlink>
      <w:r w:rsidRPr="002603FB">
        <w:rPr>
          <w:rFonts w:ascii="Arial" w:hAnsi="Arial" w:cs="Arial"/>
        </w:rPr>
        <w:t xml:space="preserve">. </w:t>
      </w:r>
    </w:p>
    <w:p w14:paraId="234CAF6E" w14:textId="77777777" w:rsidR="004504FC" w:rsidRPr="002603FB" w:rsidRDefault="004504FC" w:rsidP="004504FC">
      <w:pPr>
        <w:spacing w:line="276" w:lineRule="auto"/>
        <w:jc w:val="both"/>
        <w:rPr>
          <w:rFonts w:ascii="Arial" w:hAnsi="Arial" w:cs="Arial"/>
        </w:rPr>
      </w:pPr>
    </w:p>
    <w:p w14:paraId="4FF2C9EE" w14:textId="77777777" w:rsidR="004504FC" w:rsidRPr="002603FB" w:rsidRDefault="004504FC" w:rsidP="004504FC">
      <w:pPr>
        <w:spacing w:line="276" w:lineRule="auto"/>
        <w:jc w:val="both"/>
        <w:rPr>
          <w:rFonts w:ascii="Arial" w:hAnsi="Arial" w:cs="Arial"/>
        </w:rPr>
      </w:pPr>
      <w:r w:rsidRPr="002603FB">
        <w:rPr>
          <w:rFonts w:ascii="Arial" w:hAnsi="Arial" w:cs="Arial"/>
        </w:rPr>
        <w:t>In your letter you must tell us how your experience meets our requirements for the post. Tell us why you have a passion for working for Unity and why you are the colleague we need.</w:t>
      </w:r>
      <w:r>
        <w:rPr>
          <w:rFonts w:ascii="Arial" w:hAnsi="Arial" w:cs="Arial"/>
        </w:rPr>
        <w:t xml:space="preserve"> </w:t>
      </w:r>
      <w:r w:rsidRPr="00770BED">
        <w:rPr>
          <w:rFonts w:ascii="Arial" w:hAnsi="Arial" w:cs="Arial"/>
        </w:rPr>
        <w:t xml:space="preserve">Whilst we are interested in your work history, demonstrating </w:t>
      </w:r>
      <w:proofErr w:type="spellStart"/>
      <w:r w:rsidRPr="00770BED">
        <w:rPr>
          <w:rFonts w:ascii="Arial" w:hAnsi="Arial" w:cs="Arial"/>
        </w:rPr>
        <w:t>behaviours</w:t>
      </w:r>
      <w:proofErr w:type="spellEnd"/>
      <w:r w:rsidRPr="00770BED">
        <w:rPr>
          <w:rFonts w:ascii="Arial" w:hAnsi="Arial" w:cs="Arial"/>
        </w:rPr>
        <w:t>, skills</w:t>
      </w:r>
      <w:r>
        <w:rPr>
          <w:rFonts w:ascii="Arial" w:hAnsi="Arial" w:cs="Arial"/>
        </w:rPr>
        <w:t>,</w:t>
      </w:r>
      <w:r w:rsidRPr="00770BED">
        <w:rPr>
          <w:rFonts w:ascii="Arial" w:hAnsi="Arial" w:cs="Arial"/>
        </w:rPr>
        <w:t xml:space="preserve"> abilities and knowledge and experience can come from a variety of life experiences not just paid employment. Please feel f</w:t>
      </w:r>
      <w:r>
        <w:rPr>
          <w:rFonts w:ascii="Arial" w:hAnsi="Arial" w:cs="Arial"/>
        </w:rPr>
        <w:t>r</w:t>
      </w:r>
      <w:r w:rsidRPr="00770BED">
        <w:rPr>
          <w:rFonts w:ascii="Arial" w:hAnsi="Arial" w:cs="Arial"/>
        </w:rPr>
        <w:t xml:space="preserve">ee to use example from all areas of your life that are relevant to the requirements of the role. </w:t>
      </w:r>
    </w:p>
    <w:p w14:paraId="3039876E" w14:textId="77777777" w:rsidR="004504FC" w:rsidRPr="002603FB" w:rsidRDefault="004504FC" w:rsidP="004504FC">
      <w:pPr>
        <w:spacing w:line="276" w:lineRule="auto"/>
        <w:jc w:val="both"/>
        <w:rPr>
          <w:rFonts w:ascii="Arial" w:hAnsi="Arial" w:cs="Arial"/>
        </w:rPr>
      </w:pPr>
    </w:p>
    <w:p w14:paraId="2A0D43E1" w14:textId="77777777" w:rsidR="004504FC" w:rsidRPr="0005738A" w:rsidRDefault="004504FC" w:rsidP="004504FC">
      <w:pPr>
        <w:rPr>
          <w:rFonts w:ascii="Arial" w:eastAsia="Times New Roman" w:hAnsi="Arial" w:cs="Arial"/>
          <w:lang w:eastAsia="en-GB"/>
        </w:rPr>
      </w:pPr>
      <w:r w:rsidRPr="0005738A">
        <w:rPr>
          <w:rFonts w:ascii="Arial" w:eastAsia="Times New Roman" w:hAnsi="Arial" w:cs="Arial"/>
          <w:lang w:eastAsia="en-GB"/>
        </w:rPr>
        <w:t>Applicants will be required to bring evidence of their eligibility to work in the UK to the first interview.</w:t>
      </w:r>
    </w:p>
    <w:p w14:paraId="3D4C153B" w14:textId="77777777" w:rsidR="001E135F" w:rsidRPr="00E67FB4" w:rsidRDefault="00030506" w:rsidP="00B12A84">
      <w:pPr>
        <w:pStyle w:val="Body"/>
        <w:ind w:right="494"/>
        <w:rPr>
          <w:rFonts w:asciiTheme="minorHAnsi" w:hAnsiTheme="minorHAnsi" w:cstheme="minorHAnsi"/>
          <w:sz w:val="24"/>
          <w:szCs w:val="24"/>
        </w:rPr>
      </w:pPr>
      <w:r w:rsidRPr="00E67FB4">
        <w:rPr>
          <w:rFonts w:asciiTheme="minorHAnsi" w:hAnsiTheme="minorHAnsi" w:cstheme="minorHAnsi"/>
        </w:rPr>
        <w:br w:type="page"/>
      </w:r>
    </w:p>
    <w:p w14:paraId="5BC8C00E" w14:textId="31ECEC11" w:rsidR="00DC5372" w:rsidRPr="003F2D96" w:rsidRDefault="00E15724" w:rsidP="00006A6F">
      <w:pPr>
        <w:tabs>
          <w:tab w:val="left" w:pos="-720"/>
          <w:tab w:val="left" w:pos="0"/>
          <w:tab w:val="left" w:pos="720"/>
          <w:tab w:val="left" w:pos="1440"/>
          <w:tab w:val="left" w:pos="2160"/>
        </w:tabs>
        <w:suppressAutoHyphens/>
        <w:spacing w:line="276" w:lineRule="auto"/>
        <w:ind w:left="142" w:right="-365"/>
        <w:rPr>
          <w:b/>
          <w:bCs/>
          <w:sz w:val="28"/>
          <w:szCs w:val="28"/>
        </w:rPr>
      </w:pPr>
      <w:r w:rsidRPr="00E868E7">
        <w:rPr>
          <w:rFonts w:ascii="Arial" w:hAnsi="Arial" w:cs="Arial"/>
          <w:spacing w:val="-3"/>
        </w:rPr>
        <w:lastRenderedPageBreak/>
        <w:tab/>
      </w:r>
      <w:r w:rsidRPr="00E868E7">
        <w:rPr>
          <w:rFonts w:ascii="Arial" w:hAnsi="Arial" w:cs="Arial"/>
          <w:spacing w:val="-3"/>
        </w:rPr>
        <w:tab/>
      </w:r>
      <w:r w:rsidR="00DC5372" w:rsidRPr="00C06C7F">
        <w:rPr>
          <w:noProof/>
        </w:rPr>
        <w:drawing>
          <wp:anchor distT="0" distB="0" distL="114300" distR="114300" simplePos="0" relativeHeight="251659264" behindDoc="0" locked="0" layoutInCell="1" allowOverlap="1" wp14:anchorId="41DA74A6" wp14:editId="74B9E1F6">
            <wp:simplePos x="0" y="0"/>
            <wp:positionH relativeFrom="margin">
              <wp:align>right</wp:align>
            </wp:positionH>
            <wp:positionV relativeFrom="paragraph">
              <wp:posOffset>210820</wp:posOffset>
            </wp:positionV>
            <wp:extent cx="5653405" cy="8223250"/>
            <wp:effectExtent l="19050" t="19050" r="23495" b="25400"/>
            <wp:wrapSquare wrapText="bothSides"/>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rotWithShape="1">
                    <a:blip r:embed="rId14">
                      <a:extLst>
                        <a:ext uri="{28A0092B-C50C-407E-A947-70E740481C1C}">
                          <a14:useLocalDpi xmlns:a14="http://schemas.microsoft.com/office/drawing/2010/main" val="0"/>
                        </a:ext>
                      </a:extLst>
                    </a:blip>
                    <a:srcRect r="2439"/>
                    <a:stretch/>
                  </pic:blipFill>
                  <pic:spPr bwMode="auto">
                    <a:xfrm>
                      <a:off x="0" y="0"/>
                      <a:ext cx="5653405" cy="8223250"/>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7CB0FA" w14:textId="77777777" w:rsidR="00DC5372" w:rsidRPr="00D00912" w:rsidRDefault="00DC5372" w:rsidP="00DC5372">
      <w:pPr>
        <w:rPr>
          <w:rFonts w:asciiTheme="minorHAnsi" w:eastAsia="Calibri" w:hAnsiTheme="minorHAnsi" w:cstheme="minorHAnsi"/>
          <w:sz w:val="24"/>
          <w:szCs w:val="24"/>
        </w:rPr>
      </w:pPr>
      <w:r w:rsidRPr="00D00912">
        <w:rPr>
          <w:rStyle w:val="Hyperlink"/>
          <w:rFonts w:asciiTheme="minorHAnsi" w:eastAsia="Calibri" w:hAnsiTheme="minorHAnsi" w:cstheme="minorHAnsi"/>
          <w:color w:val="auto"/>
          <w:sz w:val="24"/>
          <w:szCs w:val="24"/>
          <w:u w:val="none"/>
        </w:rPr>
        <w:br w:type="page"/>
      </w:r>
    </w:p>
    <w:p w14:paraId="1E20BE2F" w14:textId="43B1FC6F" w:rsidR="00DC5372" w:rsidRDefault="00DC5372" w:rsidP="00DC5372">
      <w:pPr>
        <w:pStyle w:val="NoSpacing"/>
        <w:ind w:left="284"/>
        <w:jc w:val="both"/>
        <w:rPr>
          <w:rFonts w:ascii="Arial" w:hAnsi="Arial" w:cs="Arial"/>
          <w:b/>
          <w:bCs/>
          <w:sz w:val="24"/>
          <w:szCs w:val="24"/>
        </w:rPr>
      </w:pPr>
      <w:r w:rsidRPr="00C06C7F">
        <w:rPr>
          <w:noProof/>
        </w:rPr>
        <w:lastRenderedPageBreak/>
        <w:drawing>
          <wp:anchor distT="0" distB="0" distL="114300" distR="114300" simplePos="0" relativeHeight="251660288" behindDoc="0" locked="0" layoutInCell="1" allowOverlap="1" wp14:anchorId="1A1E9C85" wp14:editId="2367616D">
            <wp:simplePos x="0" y="0"/>
            <wp:positionH relativeFrom="margin">
              <wp:posOffset>287020</wp:posOffset>
            </wp:positionH>
            <wp:positionV relativeFrom="paragraph">
              <wp:posOffset>97155</wp:posOffset>
            </wp:positionV>
            <wp:extent cx="5810250" cy="8208645"/>
            <wp:effectExtent l="38100" t="38100" r="38100" b="40005"/>
            <wp:wrapSquare wrapText="bothSides"/>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810250" cy="8208645"/>
                    </a:xfrm>
                    <a:prstGeom prst="rect">
                      <a:avLst/>
                    </a:prstGeom>
                    <a:solidFill>
                      <a:srgbClr val="4472C4">
                        <a:alpha val="0"/>
                      </a:srgbClr>
                    </a:solidFill>
                    <a:ln w="25400">
                      <a:solidFill>
                        <a:sysClr val="windowText" lastClr="000000"/>
                      </a:solidFill>
                    </a:ln>
                  </pic:spPr>
                </pic:pic>
              </a:graphicData>
            </a:graphic>
            <wp14:sizeRelH relativeFrom="margin">
              <wp14:pctWidth>0</wp14:pctWidth>
            </wp14:sizeRelH>
            <wp14:sizeRelV relativeFrom="margin">
              <wp14:pctHeight>0</wp14:pctHeight>
            </wp14:sizeRelV>
          </wp:anchor>
        </w:drawing>
      </w:r>
    </w:p>
    <w:sectPr w:rsidR="00DC5372" w:rsidSect="004A137B">
      <w:pgSz w:w="11914" w:h="16848"/>
      <w:pgMar w:top="1247" w:right="1707" w:bottom="124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8C79" w14:textId="77777777" w:rsidR="00640CE1" w:rsidRDefault="00640CE1" w:rsidP="00B222F5">
      <w:r>
        <w:separator/>
      </w:r>
    </w:p>
  </w:endnote>
  <w:endnote w:type="continuationSeparator" w:id="0">
    <w:p w14:paraId="471B98B4" w14:textId="77777777" w:rsidR="00640CE1" w:rsidRDefault="00640CE1" w:rsidP="00B2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D8CE" w14:textId="77777777" w:rsidR="00640CE1" w:rsidRDefault="00640CE1" w:rsidP="00B222F5">
      <w:r>
        <w:separator/>
      </w:r>
    </w:p>
  </w:footnote>
  <w:footnote w:type="continuationSeparator" w:id="0">
    <w:p w14:paraId="7BB689AD" w14:textId="77777777" w:rsidR="00640CE1" w:rsidRDefault="00640CE1" w:rsidP="00B2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mso17"/>
      </v:shape>
    </w:pict>
  </w:numPicBullet>
  <w:abstractNum w:abstractNumId="0" w15:restartNumberingAfterBreak="0">
    <w:nsid w:val="03033990"/>
    <w:multiLevelType w:val="multilevel"/>
    <w:tmpl w:val="20B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1030D"/>
    <w:multiLevelType w:val="multilevel"/>
    <w:tmpl w:val="5C02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52E83"/>
    <w:multiLevelType w:val="hybridMultilevel"/>
    <w:tmpl w:val="521667FA"/>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33A6"/>
    <w:multiLevelType w:val="hybridMultilevel"/>
    <w:tmpl w:val="61C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E1894"/>
    <w:multiLevelType w:val="hybridMultilevel"/>
    <w:tmpl w:val="521667FA"/>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0177D"/>
    <w:multiLevelType w:val="hybridMultilevel"/>
    <w:tmpl w:val="B8D2C2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C6076"/>
    <w:multiLevelType w:val="hybridMultilevel"/>
    <w:tmpl w:val="922E71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E6500"/>
    <w:multiLevelType w:val="hybridMultilevel"/>
    <w:tmpl w:val="F60A5F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47BE7"/>
    <w:multiLevelType w:val="hybridMultilevel"/>
    <w:tmpl w:val="47B6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6019D"/>
    <w:multiLevelType w:val="multilevel"/>
    <w:tmpl w:val="1F66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70D99"/>
    <w:multiLevelType w:val="hybridMultilevel"/>
    <w:tmpl w:val="F37A535E"/>
    <w:numStyleLink w:val="ImportedStyle1"/>
  </w:abstractNum>
  <w:abstractNum w:abstractNumId="11" w15:restartNumberingAfterBreak="0">
    <w:nsid w:val="21502757"/>
    <w:multiLevelType w:val="hybridMultilevel"/>
    <w:tmpl w:val="F37A535E"/>
    <w:styleLink w:val="ImportedStyle1"/>
    <w:lvl w:ilvl="0" w:tplc="C1A8FC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E03E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C7A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0E84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18F9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8A30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8094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BACF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B06F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442643"/>
    <w:multiLevelType w:val="multilevel"/>
    <w:tmpl w:val="187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C4471"/>
    <w:multiLevelType w:val="multilevel"/>
    <w:tmpl w:val="D57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F1D17"/>
    <w:multiLevelType w:val="hybridMultilevel"/>
    <w:tmpl w:val="3FB6B5D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24D5E"/>
    <w:multiLevelType w:val="multilevel"/>
    <w:tmpl w:val="88C8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5460C"/>
    <w:multiLevelType w:val="hybridMultilevel"/>
    <w:tmpl w:val="10E6B570"/>
    <w:lvl w:ilvl="0" w:tplc="DDDAA6E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321751C4"/>
    <w:multiLevelType w:val="hybridMultilevel"/>
    <w:tmpl w:val="2C24A9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035BB"/>
    <w:multiLevelType w:val="multilevel"/>
    <w:tmpl w:val="16D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E8730E"/>
    <w:multiLevelType w:val="multilevel"/>
    <w:tmpl w:val="605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35815"/>
    <w:multiLevelType w:val="hybridMultilevel"/>
    <w:tmpl w:val="E54298CE"/>
    <w:styleLink w:val="ImportedStyle2"/>
    <w:lvl w:ilvl="0" w:tplc="A13AC7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688D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B4F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4AAB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18C4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0C7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A2A0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7A29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9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D732665"/>
    <w:multiLevelType w:val="hybridMultilevel"/>
    <w:tmpl w:val="694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3137C"/>
    <w:multiLevelType w:val="multilevel"/>
    <w:tmpl w:val="421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50D58"/>
    <w:multiLevelType w:val="hybridMultilevel"/>
    <w:tmpl w:val="1064398E"/>
    <w:lvl w:ilvl="0" w:tplc="5BA2D45A">
      <w:start w:val="1"/>
      <w:numFmt w:val="decimal"/>
      <w:lvlText w:val="%1."/>
      <w:lvlJc w:val="left"/>
      <w:pPr>
        <w:ind w:left="720" w:hanging="360"/>
      </w:pPr>
    </w:lvl>
    <w:lvl w:ilvl="1" w:tplc="06CADA8E">
      <w:start w:val="1"/>
      <w:numFmt w:val="lowerLetter"/>
      <w:lvlText w:val="%2."/>
      <w:lvlJc w:val="left"/>
      <w:pPr>
        <w:ind w:left="1440" w:hanging="360"/>
      </w:pPr>
    </w:lvl>
    <w:lvl w:ilvl="2" w:tplc="393AE288">
      <w:start w:val="1"/>
      <w:numFmt w:val="lowerRoman"/>
      <w:lvlText w:val="%3."/>
      <w:lvlJc w:val="right"/>
      <w:pPr>
        <w:ind w:left="2160" w:hanging="180"/>
      </w:pPr>
    </w:lvl>
    <w:lvl w:ilvl="3" w:tplc="1B96C59C">
      <w:start w:val="1"/>
      <w:numFmt w:val="decimal"/>
      <w:lvlText w:val="%4."/>
      <w:lvlJc w:val="left"/>
      <w:pPr>
        <w:ind w:left="2880" w:hanging="360"/>
      </w:pPr>
    </w:lvl>
    <w:lvl w:ilvl="4" w:tplc="7C14824A">
      <w:start w:val="1"/>
      <w:numFmt w:val="lowerLetter"/>
      <w:lvlText w:val="%5."/>
      <w:lvlJc w:val="left"/>
      <w:pPr>
        <w:ind w:left="3600" w:hanging="360"/>
      </w:pPr>
    </w:lvl>
    <w:lvl w:ilvl="5" w:tplc="D87210F0">
      <w:start w:val="1"/>
      <w:numFmt w:val="lowerRoman"/>
      <w:lvlText w:val="%6."/>
      <w:lvlJc w:val="right"/>
      <w:pPr>
        <w:ind w:left="4320" w:hanging="180"/>
      </w:pPr>
    </w:lvl>
    <w:lvl w:ilvl="6" w:tplc="3A204422">
      <w:start w:val="1"/>
      <w:numFmt w:val="decimal"/>
      <w:lvlText w:val="%7."/>
      <w:lvlJc w:val="left"/>
      <w:pPr>
        <w:ind w:left="5040" w:hanging="360"/>
      </w:pPr>
    </w:lvl>
    <w:lvl w:ilvl="7" w:tplc="3808D560">
      <w:start w:val="1"/>
      <w:numFmt w:val="lowerLetter"/>
      <w:lvlText w:val="%8."/>
      <w:lvlJc w:val="left"/>
      <w:pPr>
        <w:ind w:left="5760" w:hanging="360"/>
      </w:pPr>
    </w:lvl>
    <w:lvl w:ilvl="8" w:tplc="6F407ADE">
      <w:start w:val="1"/>
      <w:numFmt w:val="lowerRoman"/>
      <w:lvlText w:val="%9."/>
      <w:lvlJc w:val="right"/>
      <w:pPr>
        <w:ind w:left="6480" w:hanging="180"/>
      </w:pPr>
    </w:lvl>
  </w:abstractNum>
  <w:abstractNum w:abstractNumId="24" w15:restartNumberingAfterBreak="0">
    <w:nsid w:val="45B44B19"/>
    <w:multiLevelType w:val="multilevel"/>
    <w:tmpl w:val="9B6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E73F6"/>
    <w:multiLevelType w:val="multilevel"/>
    <w:tmpl w:val="109A3322"/>
    <w:lvl w:ilvl="0">
      <w:start w:val="1"/>
      <w:numFmt w:val="bullet"/>
      <w:lvlText w:val="·"/>
      <w:lvlJc w:val="left"/>
      <w:pPr>
        <w:tabs>
          <w:tab w:val="left" w:pos="360"/>
        </w:tabs>
        <w:ind w:left="720"/>
      </w:pPr>
      <w:rPr>
        <w:rFonts w:ascii="Symbol" w:eastAsia="Symbol" w:hAnsi="Symbol"/>
        <w:strike w:val="0"/>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1C1DF6"/>
    <w:multiLevelType w:val="multilevel"/>
    <w:tmpl w:val="553A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27811"/>
    <w:multiLevelType w:val="hybridMultilevel"/>
    <w:tmpl w:val="F7FAD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70E71"/>
    <w:multiLevelType w:val="hybridMultilevel"/>
    <w:tmpl w:val="589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13C6B"/>
    <w:multiLevelType w:val="hybridMultilevel"/>
    <w:tmpl w:val="2C6C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2649C"/>
    <w:multiLevelType w:val="hybridMultilevel"/>
    <w:tmpl w:val="EFF2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B7539"/>
    <w:multiLevelType w:val="hybridMultilevel"/>
    <w:tmpl w:val="D612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83161"/>
    <w:multiLevelType w:val="multilevel"/>
    <w:tmpl w:val="17EA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E7665"/>
    <w:multiLevelType w:val="multilevel"/>
    <w:tmpl w:val="847CF426"/>
    <w:lvl w:ilvl="0">
      <w:start w:val="1"/>
      <w:numFmt w:val="decimal"/>
      <w:lvlText w:val="%1."/>
      <w:lvlJc w:val="left"/>
      <w:pPr>
        <w:tabs>
          <w:tab w:val="left" w:pos="360"/>
        </w:tabs>
        <w:ind w:left="720"/>
      </w:pPr>
      <w:rPr>
        <w:rFonts w:ascii="Tahoma" w:eastAsia="Tahoma" w:hAnsi="Tahoma"/>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2C3E45"/>
    <w:multiLevelType w:val="multilevel"/>
    <w:tmpl w:val="1BA6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46DDA"/>
    <w:multiLevelType w:val="hybridMultilevel"/>
    <w:tmpl w:val="B2C6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F6177"/>
    <w:multiLevelType w:val="hybridMultilevel"/>
    <w:tmpl w:val="9C3070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52D6C"/>
    <w:multiLevelType w:val="hybridMultilevel"/>
    <w:tmpl w:val="0AE8D16C"/>
    <w:lvl w:ilvl="0" w:tplc="0809000F">
      <w:start w:val="1"/>
      <w:numFmt w:val="decimal"/>
      <w:lvlText w:val="%1."/>
      <w:lvlJc w:val="left"/>
      <w:pPr>
        <w:ind w:left="2172" w:hanging="360"/>
      </w:pPr>
      <w:rPr>
        <w:rFonts w:hint="default"/>
      </w:rPr>
    </w:lvl>
    <w:lvl w:ilvl="1" w:tplc="08090019">
      <w:start w:val="1"/>
      <w:numFmt w:val="lowerLetter"/>
      <w:lvlText w:val="%2."/>
      <w:lvlJc w:val="left"/>
      <w:pPr>
        <w:ind w:left="2892" w:hanging="360"/>
      </w:pPr>
    </w:lvl>
    <w:lvl w:ilvl="2" w:tplc="0809001B" w:tentative="1">
      <w:start w:val="1"/>
      <w:numFmt w:val="lowerRoman"/>
      <w:lvlText w:val="%3."/>
      <w:lvlJc w:val="right"/>
      <w:pPr>
        <w:ind w:left="3612" w:hanging="180"/>
      </w:pPr>
    </w:lvl>
    <w:lvl w:ilvl="3" w:tplc="0809000F" w:tentative="1">
      <w:start w:val="1"/>
      <w:numFmt w:val="decimal"/>
      <w:lvlText w:val="%4."/>
      <w:lvlJc w:val="left"/>
      <w:pPr>
        <w:ind w:left="4332" w:hanging="360"/>
      </w:pPr>
    </w:lvl>
    <w:lvl w:ilvl="4" w:tplc="08090019" w:tentative="1">
      <w:start w:val="1"/>
      <w:numFmt w:val="lowerLetter"/>
      <w:lvlText w:val="%5."/>
      <w:lvlJc w:val="left"/>
      <w:pPr>
        <w:ind w:left="5052" w:hanging="360"/>
      </w:pPr>
    </w:lvl>
    <w:lvl w:ilvl="5" w:tplc="0809001B" w:tentative="1">
      <w:start w:val="1"/>
      <w:numFmt w:val="lowerRoman"/>
      <w:lvlText w:val="%6."/>
      <w:lvlJc w:val="right"/>
      <w:pPr>
        <w:ind w:left="5772" w:hanging="180"/>
      </w:pPr>
    </w:lvl>
    <w:lvl w:ilvl="6" w:tplc="0809000F" w:tentative="1">
      <w:start w:val="1"/>
      <w:numFmt w:val="decimal"/>
      <w:lvlText w:val="%7."/>
      <w:lvlJc w:val="left"/>
      <w:pPr>
        <w:ind w:left="6492" w:hanging="360"/>
      </w:pPr>
    </w:lvl>
    <w:lvl w:ilvl="7" w:tplc="08090019" w:tentative="1">
      <w:start w:val="1"/>
      <w:numFmt w:val="lowerLetter"/>
      <w:lvlText w:val="%8."/>
      <w:lvlJc w:val="left"/>
      <w:pPr>
        <w:ind w:left="7212" w:hanging="360"/>
      </w:pPr>
    </w:lvl>
    <w:lvl w:ilvl="8" w:tplc="0809001B" w:tentative="1">
      <w:start w:val="1"/>
      <w:numFmt w:val="lowerRoman"/>
      <w:lvlText w:val="%9."/>
      <w:lvlJc w:val="right"/>
      <w:pPr>
        <w:ind w:left="7932" w:hanging="180"/>
      </w:pPr>
    </w:lvl>
  </w:abstractNum>
  <w:abstractNum w:abstractNumId="38" w15:restartNumberingAfterBreak="0">
    <w:nsid w:val="7BF66B8A"/>
    <w:multiLevelType w:val="hybridMultilevel"/>
    <w:tmpl w:val="C254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B45B6"/>
    <w:multiLevelType w:val="hybridMultilevel"/>
    <w:tmpl w:val="3DD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089285">
    <w:abstractNumId w:val="23"/>
  </w:num>
  <w:num w:numId="2" w16cid:durableId="1390112827">
    <w:abstractNumId w:val="25"/>
  </w:num>
  <w:num w:numId="3" w16cid:durableId="2063284172">
    <w:abstractNumId w:val="38"/>
  </w:num>
  <w:num w:numId="4" w16cid:durableId="32925315">
    <w:abstractNumId w:val="28"/>
  </w:num>
  <w:num w:numId="5" w16cid:durableId="1104228459">
    <w:abstractNumId w:val="35"/>
  </w:num>
  <w:num w:numId="6" w16cid:durableId="194512374">
    <w:abstractNumId w:val="30"/>
  </w:num>
  <w:num w:numId="7" w16cid:durableId="1540894110">
    <w:abstractNumId w:val="21"/>
  </w:num>
  <w:num w:numId="8" w16cid:durableId="1781489818">
    <w:abstractNumId w:val="7"/>
  </w:num>
  <w:num w:numId="9" w16cid:durableId="1750687107">
    <w:abstractNumId w:val="17"/>
  </w:num>
  <w:num w:numId="10" w16cid:durableId="394473789">
    <w:abstractNumId w:val="6"/>
  </w:num>
  <w:num w:numId="11" w16cid:durableId="475413608">
    <w:abstractNumId w:val="36"/>
  </w:num>
  <w:num w:numId="12" w16cid:durableId="2007398902">
    <w:abstractNumId w:val="5"/>
  </w:num>
  <w:num w:numId="13" w16cid:durableId="905919492">
    <w:abstractNumId w:val="11"/>
  </w:num>
  <w:num w:numId="14" w16cid:durableId="1808738140">
    <w:abstractNumId w:val="20"/>
  </w:num>
  <w:num w:numId="15" w16cid:durableId="560991855">
    <w:abstractNumId w:val="14"/>
  </w:num>
  <w:num w:numId="16" w16cid:durableId="297760028">
    <w:abstractNumId w:val="3"/>
  </w:num>
  <w:num w:numId="17" w16cid:durableId="1490826560">
    <w:abstractNumId w:val="33"/>
  </w:num>
  <w:num w:numId="18" w16cid:durableId="368727134">
    <w:abstractNumId w:val="10"/>
  </w:num>
  <w:num w:numId="19" w16cid:durableId="1374115784">
    <w:abstractNumId w:val="29"/>
  </w:num>
  <w:num w:numId="20" w16cid:durableId="1112750830">
    <w:abstractNumId w:val="8"/>
  </w:num>
  <w:num w:numId="21" w16cid:durableId="716199805">
    <w:abstractNumId w:val="27"/>
  </w:num>
  <w:num w:numId="22" w16cid:durableId="198202507">
    <w:abstractNumId w:val="39"/>
  </w:num>
  <w:num w:numId="23" w16cid:durableId="54356087">
    <w:abstractNumId w:val="37"/>
  </w:num>
  <w:num w:numId="24" w16cid:durableId="587077651">
    <w:abstractNumId w:val="31"/>
  </w:num>
  <w:num w:numId="25" w16cid:durableId="1913999450">
    <w:abstractNumId w:val="16"/>
  </w:num>
  <w:num w:numId="26" w16cid:durableId="1996491544">
    <w:abstractNumId w:val="2"/>
  </w:num>
  <w:num w:numId="27" w16cid:durableId="1563785067">
    <w:abstractNumId w:val="4"/>
  </w:num>
  <w:num w:numId="28" w16cid:durableId="1729719637">
    <w:abstractNumId w:val="12"/>
  </w:num>
  <w:num w:numId="29" w16cid:durableId="294721468">
    <w:abstractNumId w:val="18"/>
  </w:num>
  <w:num w:numId="30" w16cid:durableId="1337884495">
    <w:abstractNumId w:val="15"/>
  </w:num>
  <w:num w:numId="31" w16cid:durableId="567542714">
    <w:abstractNumId w:val="24"/>
  </w:num>
  <w:num w:numId="32" w16cid:durableId="1404600098">
    <w:abstractNumId w:val="22"/>
  </w:num>
  <w:num w:numId="33" w16cid:durableId="1020358493">
    <w:abstractNumId w:val="1"/>
  </w:num>
  <w:num w:numId="34" w16cid:durableId="1144784556">
    <w:abstractNumId w:val="0"/>
  </w:num>
  <w:num w:numId="35" w16cid:durableId="52971880">
    <w:abstractNumId w:val="9"/>
  </w:num>
  <w:num w:numId="36" w16cid:durableId="678585703">
    <w:abstractNumId w:val="26"/>
  </w:num>
  <w:num w:numId="37" w16cid:durableId="564149523">
    <w:abstractNumId w:val="32"/>
  </w:num>
  <w:num w:numId="38" w16cid:durableId="1667897579">
    <w:abstractNumId w:val="19"/>
  </w:num>
  <w:num w:numId="39" w16cid:durableId="1055204092">
    <w:abstractNumId w:val="13"/>
  </w:num>
  <w:num w:numId="40" w16cid:durableId="16502056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86"/>
    <w:rsid w:val="00006A6F"/>
    <w:rsid w:val="00006E5C"/>
    <w:rsid w:val="00015014"/>
    <w:rsid w:val="00015B70"/>
    <w:rsid w:val="00017620"/>
    <w:rsid w:val="000227AE"/>
    <w:rsid w:val="00030506"/>
    <w:rsid w:val="00044162"/>
    <w:rsid w:val="00055FAE"/>
    <w:rsid w:val="000817C2"/>
    <w:rsid w:val="0009230C"/>
    <w:rsid w:val="00096877"/>
    <w:rsid w:val="00096972"/>
    <w:rsid w:val="000B78BD"/>
    <w:rsid w:val="000E2611"/>
    <w:rsid w:val="001067D9"/>
    <w:rsid w:val="0011120A"/>
    <w:rsid w:val="001168C2"/>
    <w:rsid w:val="00130D61"/>
    <w:rsid w:val="00135548"/>
    <w:rsid w:val="001677F8"/>
    <w:rsid w:val="00171DE2"/>
    <w:rsid w:val="00183E16"/>
    <w:rsid w:val="001E135F"/>
    <w:rsid w:val="00221826"/>
    <w:rsid w:val="00221DFE"/>
    <w:rsid w:val="00224C20"/>
    <w:rsid w:val="002258D0"/>
    <w:rsid w:val="00227E79"/>
    <w:rsid w:val="00234034"/>
    <w:rsid w:val="00236E76"/>
    <w:rsid w:val="0024129B"/>
    <w:rsid w:val="00257600"/>
    <w:rsid w:val="00275309"/>
    <w:rsid w:val="002A741E"/>
    <w:rsid w:val="002B196A"/>
    <w:rsid w:val="002B3ABF"/>
    <w:rsid w:val="002C173A"/>
    <w:rsid w:val="002D018B"/>
    <w:rsid w:val="002D6C5A"/>
    <w:rsid w:val="002D7FA5"/>
    <w:rsid w:val="00306736"/>
    <w:rsid w:val="003110EF"/>
    <w:rsid w:val="003118BF"/>
    <w:rsid w:val="003155C1"/>
    <w:rsid w:val="003630CB"/>
    <w:rsid w:val="003711A3"/>
    <w:rsid w:val="003809C5"/>
    <w:rsid w:val="00383893"/>
    <w:rsid w:val="0038399D"/>
    <w:rsid w:val="00387F63"/>
    <w:rsid w:val="00394A50"/>
    <w:rsid w:val="003960F3"/>
    <w:rsid w:val="003963E1"/>
    <w:rsid w:val="003B610F"/>
    <w:rsid w:val="003B7A95"/>
    <w:rsid w:val="003C6645"/>
    <w:rsid w:val="003D3966"/>
    <w:rsid w:val="003D4ADE"/>
    <w:rsid w:val="003E3F4F"/>
    <w:rsid w:val="003F0FC1"/>
    <w:rsid w:val="00417451"/>
    <w:rsid w:val="004264E2"/>
    <w:rsid w:val="0043026E"/>
    <w:rsid w:val="00431332"/>
    <w:rsid w:val="00444D4D"/>
    <w:rsid w:val="00446686"/>
    <w:rsid w:val="004504FC"/>
    <w:rsid w:val="004508DD"/>
    <w:rsid w:val="004641AA"/>
    <w:rsid w:val="0047383A"/>
    <w:rsid w:val="00490FA3"/>
    <w:rsid w:val="00495CEF"/>
    <w:rsid w:val="004A0EF0"/>
    <w:rsid w:val="004A137B"/>
    <w:rsid w:val="004B7AF0"/>
    <w:rsid w:val="004E009E"/>
    <w:rsid w:val="004E5D4E"/>
    <w:rsid w:val="004E6A6E"/>
    <w:rsid w:val="0050040B"/>
    <w:rsid w:val="00500A9D"/>
    <w:rsid w:val="005155B7"/>
    <w:rsid w:val="00534B19"/>
    <w:rsid w:val="00552E26"/>
    <w:rsid w:val="00557452"/>
    <w:rsid w:val="005903C2"/>
    <w:rsid w:val="005A4A27"/>
    <w:rsid w:val="005B03C5"/>
    <w:rsid w:val="005D0AF0"/>
    <w:rsid w:val="005E292A"/>
    <w:rsid w:val="00617D5E"/>
    <w:rsid w:val="00640CE1"/>
    <w:rsid w:val="00641699"/>
    <w:rsid w:val="00641C17"/>
    <w:rsid w:val="0064447D"/>
    <w:rsid w:val="006457CA"/>
    <w:rsid w:val="00650CAB"/>
    <w:rsid w:val="00652289"/>
    <w:rsid w:val="00671F40"/>
    <w:rsid w:val="00681130"/>
    <w:rsid w:val="00690E80"/>
    <w:rsid w:val="006F52B9"/>
    <w:rsid w:val="00700D9D"/>
    <w:rsid w:val="00715BE8"/>
    <w:rsid w:val="00716BEF"/>
    <w:rsid w:val="007214D3"/>
    <w:rsid w:val="0073434A"/>
    <w:rsid w:val="00753392"/>
    <w:rsid w:val="00766F19"/>
    <w:rsid w:val="00773B84"/>
    <w:rsid w:val="00785CF9"/>
    <w:rsid w:val="007A1CA2"/>
    <w:rsid w:val="007A7462"/>
    <w:rsid w:val="007D5BBB"/>
    <w:rsid w:val="007F79D9"/>
    <w:rsid w:val="0080694C"/>
    <w:rsid w:val="008416C6"/>
    <w:rsid w:val="00845137"/>
    <w:rsid w:val="008605A7"/>
    <w:rsid w:val="008648F3"/>
    <w:rsid w:val="00864CD0"/>
    <w:rsid w:val="0088238C"/>
    <w:rsid w:val="0088359F"/>
    <w:rsid w:val="00884AE2"/>
    <w:rsid w:val="00886A3C"/>
    <w:rsid w:val="008A0660"/>
    <w:rsid w:val="008E1EE0"/>
    <w:rsid w:val="008E3E8D"/>
    <w:rsid w:val="00920C72"/>
    <w:rsid w:val="00923573"/>
    <w:rsid w:val="009433E6"/>
    <w:rsid w:val="00963719"/>
    <w:rsid w:val="00975A86"/>
    <w:rsid w:val="0097763C"/>
    <w:rsid w:val="00983B28"/>
    <w:rsid w:val="00992148"/>
    <w:rsid w:val="009969F0"/>
    <w:rsid w:val="00997D23"/>
    <w:rsid w:val="009B1D32"/>
    <w:rsid w:val="009C1EF5"/>
    <w:rsid w:val="00A15B77"/>
    <w:rsid w:val="00A44544"/>
    <w:rsid w:val="00A52DBE"/>
    <w:rsid w:val="00A55599"/>
    <w:rsid w:val="00A658DD"/>
    <w:rsid w:val="00A71970"/>
    <w:rsid w:val="00A82392"/>
    <w:rsid w:val="00A87556"/>
    <w:rsid w:val="00A97DBD"/>
    <w:rsid w:val="00AA042E"/>
    <w:rsid w:val="00AB19E4"/>
    <w:rsid w:val="00AB392E"/>
    <w:rsid w:val="00AB3D1E"/>
    <w:rsid w:val="00AB49BB"/>
    <w:rsid w:val="00AC7DC7"/>
    <w:rsid w:val="00AD54B7"/>
    <w:rsid w:val="00AF0132"/>
    <w:rsid w:val="00AF26F0"/>
    <w:rsid w:val="00AF5B1A"/>
    <w:rsid w:val="00B12A84"/>
    <w:rsid w:val="00B173CE"/>
    <w:rsid w:val="00B222F5"/>
    <w:rsid w:val="00B261F8"/>
    <w:rsid w:val="00B439E6"/>
    <w:rsid w:val="00B57B69"/>
    <w:rsid w:val="00B6137B"/>
    <w:rsid w:val="00B6424C"/>
    <w:rsid w:val="00B670BC"/>
    <w:rsid w:val="00B715BC"/>
    <w:rsid w:val="00B75474"/>
    <w:rsid w:val="00B9753E"/>
    <w:rsid w:val="00BA7966"/>
    <w:rsid w:val="00BB0431"/>
    <w:rsid w:val="00BB4003"/>
    <w:rsid w:val="00BC03B9"/>
    <w:rsid w:val="00BC5705"/>
    <w:rsid w:val="00BD3C41"/>
    <w:rsid w:val="00BF10B5"/>
    <w:rsid w:val="00C0467C"/>
    <w:rsid w:val="00C15754"/>
    <w:rsid w:val="00C17C14"/>
    <w:rsid w:val="00C2644B"/>
    <w:rsid w:val="00C278CA"/>
    <w:rsid w:val="00C36A66"/>
    <w:rsid w:val="00C37D16"/>
    <w:rsid w:val="00C71F54"/>
    <w:rsid w:val="00C86117"/>
    <w:rsid w:val="00C90F18"/>
    <w:rsid w:val="00CA36C8"/>
    <w:rsid w:val="00CA7D3D"/>
    <w:rsid w:val="00CB0B49"/>
    <w:rsid w:val="00CB5676"/>
    <w:rsid w:val="00CC27E8"/>
    <w:rsid w:val="00CC73A1"/>
    <w:rsid w:val="00CC7B17"/>
    <w:rsid w:val="00CF40B6"/>
    <w:rsid w:val="00CF6D6E"/>
    <w:rsid w:val="00D04BE1"/>
    <w:rsid w:val="00D05F34"/>
    <w:rsid w:val="00D07CDE"/>
    <w:rsid w:val="00D121A7"/>
    <w:rsid w:val="00D2257E"/>
    <w:rsid w:val="00D22E3C"/>
    <w:rsid w:val="00D26E53"/>
    <w:rsid w:val="00D32286"/>
    <w:rsid w:val="00D36683"/>
    <w:rsid w:val="00D44DE6"/>
    <w:rsid w:val="00D7407C"/>
    <w:rsid w:val="00D740BA"/>
    <w:rsid w:val="00D80A2F"/>
    <w:rsid w:val="00D82151"/>
    <w:rsid w:val="00D91FAD"/>
    <w:rsid w:val="00DA79BE"/>
    <w:rsid w:val="00DC5372"/>
    <w:rsid w:val="00DD3510"/>
    <w:rsid w:val="00DE3B23"/>
    <w:rsid w:val="00DE482D"/>
    <w:rsid w:val="00DE4937"/>
    <w:rsid w:val="00DF3538"/>
    <w:rsid w:val="00DF4A69"/>
    <w:rsid w:val="00DF6401"/>
    <w:rsid w:val="00DF6AD7"/>
    <w:rsid w:val="00E103E3"/>
    <w:rsid w:val="00E15724"/>
    <w:rsid w:val="00E50104"/>
    <w:rsid w:val="00E5470B"/>
    <w:rsid w:val="00E67FB4"/>
    <w:rsid w:val="00E80486"/>
    <w:rsid w:val="00E868E7"/>
    <w:rsid w:val="00EA422B"/>
    <w:rsid w:val="00ED2D8E"/>
    <w:rsid w:val="00ED683B"/>
    <w:rsid w:val="00EE5932"/>
    <w:rsid w:val="00F0452A"/>
    <w:rsid w:val="00F077DB"/>
    <w:rsid w:val="00F12465"/>
    <w:rsid w:val="00F1470C"/>
    <w:rsid w:val="00F225CE"/>
    <w:rsid w:val="00F27FC9"/>
    <w:rsid w:val="00F63B68"/>
    <w:rsid w:val="00F7791B"/>
    <w:rsid w:val="00F8785A"/>
    <w:rsid w:val="00F87C81"/>
    <w:rsid w:val="00FA764E"/>
    <w:rsid w:val="00FA79C6"/>
    <w:rsid w:val="00FD66E2"/>
    <w:rsid w:val="3A38ED0C"/>
    <w:rsid w:val="419AA6A3"/>
    <w:rsid w:val="64FE6A9C"/>
    <w:rsid w:val="6913BE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CE71E"/>
  <w15:docId w15:val="{65C561A7-3CC5-4FC3-8992-0D0C6EBC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7C2"/>
  </w:style>
  <w:style w:type="paragraph" w:styleId="Heading1">
    <w:name w:val="heading 1"/>
    <w:basedOn w:val="Normal"/>
    <w:next w:val="Normal"/>
    <w:link w:val="Heading1Char"/>
    <w:uiPriority w:val="9"/>
    <w:qFormat/>
    <w:rsid w:val="000227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7A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576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27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121A7"/>
    <w:pPr>
      <w:keepNext/>
      <w:keepLines/>
      <w:spacing w:before="200"/>
      <w:outlineLvl w:val="4"/>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3A"/>
    <w:rPr>
      <w:rFonts w:ascii="Tahoma" w:hAnsi="Tahoma" w:cs="Tahoma"/>
      <w:sz w:val="16"/>
      <w:szCs w:val="16"/>
    </w:rPr>
  </w:style>
  <w:style w:type="character" w:customStyle="1" w:styleId="BalloonTextChar">
    <w:name w:val="Balloon Text Char"/>
    <w:basedOn w:val="DefaultParagraphFont"/>
    <w:link w:val="BalloonText"/>
    <w:uiPriority w:val="99"/>
    <w:semiHidden/>
    <w:rsid w:val="002C173A"/>
    <w:rPr>
      <w:rFonts w:ascii="Tahoma" w:hAnsi="Tahoma" w:cs="Tahoma"/>
      <w:sz w:val="16"/>
      <w:szCs w:val="16"/>
    </w:rPr>
  </w:style>
  <w:style w:type="table" w:styleId="TableGrid">
    <w:name w:val="Table Grid"/>
    <w:basedOn w:val="TableNormal"/>
    <w:rsid w:val="00716BEF"/>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6BEF"/>
    <w:pPr>
      <w:ind w:left="720"/>
      <w:contextualSpacing/>
    </w:pPr>
    <w:rPr>
      <w:rFonts w:asciiTheme="majorHAnsi" w:eastAsiaTheme="minorHAnsi" w:hAnsiTheme="majorHAnsi" w:cstheme="minorBidi"/>
      <w:sz w:val="24"/>
      <w:szCs w:val="24"/>
    </w:rPr>
  </w:style>
  <w:style w:type="paragraph" w:styleId="Title">
    <w:name w:val="Title"/>
    <w:basedOn w:val="Normal"/>
    <w:link w:val="TitleChar"/>
    <w:qFormat/>
    <w:rsid w:val="00D121A7"/>
    <w:pPr>
      <w:jc w:val="center"/>
    </w:pPr>
    <w:rPr>
      <w:rFonts w:ascii="Arial" w:eastAsia="Times New Roman" w:hAnsi="Arial"/>
      <w:b/>
      <w:bCs/>
      <w:sz w:val="24"/>
      <w:szCs w:val="24"/>
      <w:lang w:val="en-GB"/>
    </w:rPr>
  </w:style>
  <w:style w:type="character" w:customStyle="1" w:styleId="TitleChar">
    <w:name w:val="Title Char"/>
    <w:basedOn w:val="DefaultParagraphFont"/>
    <w:link w:val="Title"/>
    <w:rsid w:val="00D121A7"/>
    <w:rPr>
      <w:rFonts w:ascii="Arial" w:eastAsia="Times New Roman" w:hAnsi="Arial"/>
      <w:b/>
      <w:bCs/>
      <w:sz w:val="24"/>
      <w:szCs w:val="24"/>
      <w:lang w:val="en-GB"/>
    </w:rPr>
  </w:style>
  <w:style w:type="paragraph" w:styleId="BodyTextIndent">
    <w:name w:val="Body Text Indent"/>
    <w:basedOn w:val="Normal"/>
    <w:link w:val="BodyTextIndentChar"/>
    <w:rsid w:val="00D121A7"/>
    <w:pPr>
      <w:ind w:left="720"/>
    </w:pPr>
    <w:rPr>
      <w:rFonts w:eastAsia="Times New Roman"/>
      <w:sz w:val="24"/>
      <w:szCs w:val="20"/>
    </w:rPr>
  </w:style>
  <w:style w:type="character" w:customStyle="1" w:styleId="BodyTextIndentChar">
    <w:name w:val="Body Text Indent Char"/>
    <w:basedOn w:val="DefaultParagraphFont"/>
    <w:link w:val="BodyTextIndent"/>
    <w:rsid w:val="00D121A7"/>
    <w:rPr>
      <w:rFonts w:eastAsia="Times New Roman"/>
      <w:sz w:val="24"/>
      <w:szCs w:val="20"/>
    </w:rPr>
  </w:style>
  <w:style w:type="character" w:customStyle="1" w:styleId="Heading5Char">
    <w:name w:val="Heading 5 Char"/>
    <w:basedOn w:val="DefaultParagraphFont"/>
    <w:link w:val="Heading5"/>
    <w:uiPriority w:val="9"/>
    <w:rsid w:val="00D121A7"/>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sid w:val="00C37D16"/>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641699"/>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1">
    <w:name w:val="Imported Style 1"/>
    <w:rsid w:val="00641699"/>
    <w:pPr>
      <w:numPr>
        <w:numId w:val="13"/>
      </w:numPr>
    </w:pPr>
  </w:style>
  <w:style w:type="paragraph" w:styleId="NormalWeb">
    <w:name w:val="Normal (Web)"/>
    <w:uiPriority w:val="99"/>
    <w:rsid w:val="00641699"/>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2">
    <w:name w:val="Imported Style 2"/>
    <w:rsid w:val="00641699"/>
    <w:pPr>
      <w:numPr>
        <w:numId w:val="14"/>
      </w:numPr>
    </w:pPr>
  </w:style>
  <w:style w:type="paragraph" w:styleId="Header">
    <w:name w:val="header"/>
    <w:basedOn w:val="Normal"/>
    <w:link w:val="HeaderChar"/>
    <w:uiPriority w:val="99"/>
    <w:unhideWhenUsed/>
    <w:rsid w:val="00641699"/>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41699"/>
    <w:rPr>
      <w:rFonts w:asciiTheme="minorHAnsi" w:eastAsiaTheme="minorHAnsi" w:hAnsiTheme="minorHAnsi" w:cstheme="minorBidi"/>
      <w:lang w:val="en-GB"/>
    </w:rPr>
  </w:style>
  <w:style w:type="table" w:customStyle="1" w:styleId="GridTable4-Accent11">
    <w:name w:val="Grid Table 4 - Accent 11"/>
    <w:basedOn w:val="TableNormal"/>
    <w:uiPriority w:val="49"/>
    <w:rsid w:val="00A97DBD"/>
    <w:rPr>
      <w:rFonts w:asciiTheme="minorHAnsi" w:eastAsiaTheme="minorHAnsi" w:hAnsiTheme="minorHAnsi" w:cstheme="minorBidi"/>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030506"/>
    <w:rPr>
      <w:color w:val="0000FF" w:themeColor="hyperlink"/>
      <w:u w:val="single"/>
    </w:rPr>
  </w:style>
  <w:style w:type="character" w:styleId="CommentReference">
    <w:name w:val="annotation reference"/>
    <w:basedOn w:val="DefaultParagraphFont"/>
    <w:uiPriority w:val="99"/>
    <w:semiHidden/>
    <w:unhideWhenUsed/>
    <w:rsid w:val="00B12A84"/>
    <w:rPr>
      <w:sz w:val="16"/>
      <w:szCs w:val="16"/>
    </w:rPr>
  </w:style>
  <w:style w:type="paragraph" w:styleId="CommentText">
    <w:name w:val="annotation text"/>
    <w:basedOn w:val="Normal"/>
    <w:link w:val="CommentTextChar"/>
    <w:uiPriority w:val="99"/>
    <w:semiHidden/>
    <w:unhideWhenUsed/>
    <w:rsid w:val="00B12A84"/>
    <w:rPr>
      <w:sz w:val="20"/>
      <w:szCs w:val="20"/>
    </w:rPr>
  </w:style>
  <w:style w:type="character" w:customStyle="1" w:styleId="CommentTextChar">
    <w:name w:val="Comment Text Char"/>
    <w:basedOn w:val="DefaultParagraphFont"/>
    <w:link w:val="CommentText"/>
    <w:uiPriority w:val="99"/>
    <w:semiHidden/>
    <w:rsid w:val="00B12A84"/>
    <w:rPr>
      <w:sz w:val="20"/>
      <w:szCs w:val="20"/>
    </w:rPr>
  </w:style>
  <w:style w:type="paragraph" w:styleId="CommentSubject">
    <w:name w:val="annotation subject"/>
    <w:basedOn w:val="CommentText"/>
    <w:next w:val="CommentText"/>
    <w:link w:val="CommentSubjectChar"/>
    <w:uiPriority w:val="99"/>
    <w:semiHidden/>
    <w:unhideWhenUsed/>
    <w:rsid w:val="00B12A84"/>
    <w:rPr>
      <w:b/>
      <w:bCs/>
    </w:rPr>
  </w:style>
  <w:style w:type="character" w:customStyle="1" w:styleId="CommentSubjectChar">
    <w:name w:val="Comment Subject Char"/>
    <w:basedOn w:val="CommentTextChar"/>
    <w:link w:val="CommentSubject"/>
    <w:uiPriority w:val="99"/>
    <w:semiHidden/>
    <w:rsid w:val="00B12A84"/>
    <w:rPr>
      <w:b/>
      <w:bCs/>
      <w:sz w:val="20"/>
      <w:szCs w:val="20"/>
    </w:rPr>
  </w:style>
  <w:style w:type="character" w:customStyle="1" w:styleId="summary">
    <w:name w:val="summary"/>
    <w:basedOn w:val="DefaultParagraphFont"/>
    <w:rsid w:val="00B12A84"/>
  </w:style>
  <w:style w:type="paragraph" w:styleId="Footer">
    <w:name w:val="footer"/>
    <w:basedOn w:val="Normal"/>
    <w:link w:val="FooterChar"/>
    <w:uiPriority w:val="99"/>
    <w:unhideWhenUsed/>
    <w:rsid w:val="00B12A84"/>
    <w:pPr>
      <w:tabs>
        <w:tab w:val="center" w:pos="4513"/>
        <w:tab w:val="right" w:pos="9026"/>
      </w:tabs>
    </w:pPr>
  </w:style>
  <w:style w:type="character" w:customStyle="1" w:styleId="FooterChar">
    <w:name w:val="Footer Char"/>
    <w:basedOn w:val="DefaultParagraphFont"/>
    <w:link w:val="Footer"/>
    <w:uiPriority w:val="99"/>
    <w:rsid w:val="00B12A84"/>
  </w:style>
  <w:style w:type="character" w:customStyle="1" w:styleId="Heading3Char">
    <w:name w:val="Heading 3 Char"/>
    <w:basedOn w:val="DefaultParagraphFont"/>
    <w:link w:val="Heading3"/>
    <w:uiPriority w:val="9"/>
    <w:semiHidden/>
    <w:rsid w:val="0025760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57600"/>
    <w:rPr>
      <w:b/>
      <w:bCs/>
    </w:rPr>
  </w:style>
  <w:style w:type="character" w:customStyle="1" w:styleId="Heading2Char">
    <w:name w:val="Heading 2 Char"/>
    <w:basedOn w:val="DefaultParagraphFont"/>
    <w:link w:val="Heading2"/>
    <w:uiPriority w:val="9"/>
    <w:rsid w:val="004B7AF0"/>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4B7AF0"/>
    <w:rPr>
      <w:i/>
      <w:iCs/>
    </w:rPr>
  </w:style>
  <w:style w:type="character" w:styleId="UnresolvedMention">
    <w:name w:val="Unresolved Mention"/>
    <w:basedOn w:val="DefaultParagraphFont"/>
    <w:uiPriority w:val="99"/>
    <w:semiHidden/>
    <w:unhideWhenUsed/>
    <w:rsid w:val="00E15724"/>
    <w:rPr>
      <w:color w:val="605E5C"/>
      <w:shd w:val="clear" w:color="auto" w:fill="E1DFDD"/>
    </w:rPr>
  </w:style>
  <w:style w:type="paragraph" w:styleId="NoSpacing">
    <w:name w:val="No Spacing"/>
    <w:uiPriority w:val="1"/>
    <w:qFormat/>
    <w:rsid w:val="00AF26F0"/>
    <w:rPr>
      <w:rFonts w:ascii="Calibri" w:eastAsia="Calibri" w:hAnsi="Calibri"/>
      <w:lang w:val="en-GB"/>
    </w:rPr>
  </w:style>
  <w:style w:type="character" w:customStyle="1" w:styleId="Heading1Char">
    <w:name w:val="Heading 1 Char"/>
    <w:basedOn w:val="DefaultParagraphFont"/>
    <w:link w:val="Heading1"/>
    <w:uiPriority w:val="9"/>
    <w:rsid w:val="000227A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0227A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1075">
      <w:bodyDiv w:val="1"/>
      <w:marLeft w:val="0"/>
      <w:marRight w:val="0"/>
      <w:marTop w:val="0"/>
      <w:marBottom w:val="0"/>
      <w:divBdr>
        <w:top w:val="none" w:sz="0" w:space="0" w:color="auto"/>
        <w:left w:val="none" w:sz="0" w:space="0" w:color="auto"/>
        <w:bottom w:val="none" w:sz="0" w:space="0" w:color="auto"/>
        <w:right w:val="none" w:sz="0" w:space="0" w:color="auto"/>
      </w:divBdr>
    </w:div>
    <w:div w:id="1377968698">
      <w:bodyDiv w:val="1"/>
      <w:marLeft w:val="0"/>
      <w:marRight w:val="0"/>
      <w:marTop w:val="0"/>
      <w:marBottom w:val="0"/>
      <w:divBdr>
        <w:top w:val="none" w:sz="0" w:space="0" w:color="auto"/>
        <w:left w:val="none" w:sz="0" w:space="0" w:color="auto"/>
        <w:bottom w:val="none" w:sz="0" w:space="0" w:color="auto"/>
        <w:right w:val="none" w:sz="0" w:space="0" w:color="auto"/>
      </w:divBdr>
      <w:divsChild>
        <w:div w:id="239220909">
          <w:marLeft w:val="0"/>
          <w:marRight w:val="0"/>
          <w:marTop w:val="0"/>
          <w:marBottom w:val="0"/>
          <w:divBdr>
            <w:top w:val="none" w:sz="0" w:space="0" w:color="auto"/>
            <w:left w:val="none" w:sz="0" w:space="0" w:color="auto"/>
            <w:bottom w:val="none" w:sz="0" w:space="0" w:color="auto"/>
            <w:right w:val="none" w:sz="0" w:space="0" w:color="auto"/>
          </w:divBdr>
          <w:divsChild>
            <w:div w:id="1844856727">
              <w:marLeft w:val="0"/>
              <w:marRight w:val="0"/>
              <w:marTop w:val="0"/>
              <w:marBottom w:val="0"/>
              <w:divBdr>
                <w:top w:val="none" w:sz="0" w:space="0" w:color="auto"/>
                <w:left w:val="none" w:sz="0" w:space="0" w:color="auto"/>
                <w:bottom w:val="none" w:sz="0" w:space="0" w:color="auto"/>
                <w:right w:val="none" w:sz="0" w:space="0" w:color="auto"/>
              </w:divBdr>
              <w:divsChild>
                <w:div w:id="15407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8451">
          <w:marLeft w:val="0"/>
          <w:marRight w:val="0"/>
          <w:marTop w:val="450"/>
          <w:marBottom w:val="1500"/>
          <w:divBdr>
            <w:top w:val="none" w:sz="0" w:space="0" w:color="auto"/>
            <w:left w:val="none" w:sz="0" w:space="0" w:color="auto"/>
            <w:bottom w:val="none" w:sz="0" w:space="0" w:color="auto"/>
            <w:right w:val="none" w:sz="0" w:space="0" w:color="auto"/>
          </w:divBdr>
          <w:divsChild>
            <w:div w:id="1012413204">
              <w:marLeft w:val="0"/>
              <w:marRight w:val="0"/>
              <w:marTop w:val="0"/>
              <w:marBottom w:val="0"/>
              <w:divBdr>
                <w:top w:val="none" w:sz="0" w:space="0" w:color="auto"/>
                <w:left w:val="none" w:sz="0" w:space="0" w:color="auto"/>
                <w:bottom w:val="none" w:sz="0" w:space="0" w:color="auto"/>
                <w:right w:val="none" w:sz="0" w:space="0" w:color="auto"/>
              </w:divBdr>
              <w:divsChild>
                <w:div w:id="15675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401">
      <w:bodyDiv w:val="1"/>
      <w:marLeft w:val="0"/>
      <w:marRight w:val="0"/>
      <w:marTop w:val="0"/>
      <w:marBottom w:val="0"/>
      <w:divBdr>
        <w:top w:val="none" w:sz="0" w:space="0" w:color="auto"/>
        <w:left w:val="none" w:sz="0" w:space="0" w:color="auto"/>
        <w:bottom w:val="none" w:sz="0" w:space="0" w:color="auto"/>
        <w:right w:val="none" w:sz="0" w:space="0" w:color="auto"/>
      </w:divBdr>
      <w:divsChild>
        <w:div w:id="331103920">
          <w:marLeft w:val="0"/>
          <w:marRight w:val="0"/>
          <w:marTop w:val="0"/>
          <w:marBottom w:val="0"/>
          <w:divBdr>
            <w:top w:val="none" w:sz="0" w:space="0" w:color="auto"/>
            <w:left w:val="none" w:sz="0" w:space="0" w:color="auto"/>
            <w:bottom w:val="none" w:sz="0" w:space="0" w:color="auto"/>
            <w:right w:val="none" w:sz="0" w:space="0" w:color="auto"/>
          </w:divBdr>
          <w:divsChild>
            <w:div w:id="1052968897">
              <w:marLeft w:val="0"/>
              <w:marRight w:val="0"/>
              <w:marTop w:val="0"/>
              <w:marBottom w:val="0"/>
              <w:divBdr>
                <w:top w:val="none" w:sz="0" w:space="0" w:color="auto"/>
                <w:left w:val="none" w:sz="0" w:space="0" w:color="auto"/>
                <w:bottom w:val="none" w:sz="0" w:space="0" w:color="auto"/>
                <w:right w:val="none" w:sz="0" w:space="0" w:color="auto"/>
              </w:divBdr>
              <w:divsChild>
                <w:div w:id="16579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268">
          <w:marLeft w:val="0"/>
          <w:marRight w:val="0"/>
          <w:marTop w:val="450"/>
          <w:marBottom w:val="1500"/>
          <w:divBdr>
            <w:top w:val="none" w:sz="0" w:space="0" w:color="auto"/>
            <w:left w:val="none" w:sz="0" w:space="0" w:color="auto"/>
            <w:bottom w:val="none" w:sz="0" w:space="0" w:color="auto"/>
            <w:right w:val="none" w:sz="0" w:space="0" w:color="auto"/>
          </w:divBdr>
          <w:divsChild>
            <w:div w:id="374617982">
              <w:marLeft w:val="0"/>
              <w:marRight w:val="0"/>
              <w:marTop w:val="0"/>
              <w:marBottom w:val="0"/>
              <w:divBdr>
                <w:top w:val="none" w:sz="0" w:space="0" w:color="auto"/>
                <w:left w:val="none" w:sz="0" w:space="0" w:color="auto"/>
                <w:bottom w:val="none" w:sz="0" w:space="0" w:color="auto"/>
                <w:right w:val="none" w:sz="0" w:space="0" w:color="auto"/>
              </w:divBdr>
              <w:divsChild>
                <w:div w:id="1952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unityha.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2EA779BE4EA42832F3241D263EFEB" ma:contentTypeVersion="11" ma:contentTypeDescription="Create a new document." ma:contentTypeScope="" ma:versionID="f40317b745fdfd11d68bc692bdce4435">
  <xsd:schema xmlns:xsd="http://www.w3.org/2001/XMLSchema" xmlns:xs="http://www.w3.org/2001/XMLSchema" xmlns:p="http://schemas.microsoft.com/office/2006/metadata/properties" xmlns:ns3="fca65056-4dc2-4990-b153-313ed6e92b03" xmlns:ns4="2bc34f2b-c969-440e-bafb-6b00bf4f6f18" targetNamespace="http://schemas.microsoft.com/office/2006/metadata/properties" ma:root="true" ma:fieldsID="aac2c11878e14845aa6f2b393b97698d" ns3:_="" ns4:_="">
    <xsd:import namespace="fca65056-4dc2-4990-b153-313ed6e92b03"/>
    <xsd:import namespace="2bc34f2b-c969-440e-bafb-6b00bf4f6f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5056-4dc2-4990-b153-313ed6e92b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34f2b-c969-440e-bafb-6b00bf4f6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CF8FB-D0E4-4501-B7D1-2A34D25C2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B6EA7C-5EF5-422C-9EF5-1F4027AF4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65056-4dc2-4990-b153-313ed6e92b03"/>
    <ds:schemaRef ds:uri="2bc34f2b-c969-440e-bafb-6b00bf4f6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35914-5363-4863-9701-6CDB0D127128}">
  <ds:schemaRefs>
    <ds:schemaRef ds:uri="http://schemas.openxmlformats.org/officeDocument/2006/bibliography"/>
  </ds:schemaRefs>
</ds:datastoreItem>
</file>

<file path=customXml/itemProps4.xml><?xml version="1.0" encoding="utf-8"?>
<ds:datastoreItem xmlns:ds="http://schemas.openxmlformats.org/officeDocument/2006/customXml" ds:itemID="{96E23EF4-C346-4B9C-B0C9-F3E8036FC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Hilton</dc:creator>
  <cp:lastModifiedBy>Ann Foster</cp:lastModifiedBy>
  <cp:revision>5</cp:revision>
  <cp:lastPrinted>2024-12-19T07:47:00Z</cp:lastPrinted>
  <dcterms:created xsi:type="dcterms:W3CDTF">2024-12-19T07:32:00Z</dcterms:created>
  <dcterms:modified xsi:type="dcterms:W3CDTF">2024-12-19T07:48:00Z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0x010100BF22EA779BE4EA42832F3241D263EFEB</vt:lpwstr>
  </property>
</Properties>
</file>